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F12" w:rsidRPr="00657570" w:rsidRDefault="00657570" w:rsidP="00EC5AAA">
      <w:pPr>
        <w:jc w:val="center"/>
        <w:rPr>
          <w:rFonts w:ascii="Times New Roman" w:hAnsi="Times New Roman" w:cs="Times New Roman"/>
          <w:sz w:val="28"/>
          <w:szCs w:val="28"/>
          <w:lang w:val="sv-SE"/>
        </w:rPr>
      </w:pPr>
      <w:r w:rsidRPr="00657570">
        <w:rPr>
          <w:rFonts w:ascii="Times New Roman" w:hAnsi="Times New Roman" w:cs="Times New Roman"/>
          <w:b/>
          <w:bCs/>
          <w:sz w:val="28"/>
          <w:szCs w:val="28"/>
          <w:lang w:val="id-ID"/>
        </w:rPr>
        <w:t>U</w:t>
      </w:r>
      <w:proofErr w:type="spellStart"/>
      <w:r w:rsidRPr="00657570">
        <w:rPr>
          <w:rFonts w:ascii="Times New Roman" w:hAnsi="Times New Roman" w:cs="Times New Roman"/>
          <w:b/>
          <w:bCs/>
          <w:sz w:val="28"/>
          <w:szCs w:val="28"/>
        </w:rPr>
        <w:t>paya</w:t>
      </w:r>
      <w:proofErr w:type="spellEnd"/>
      <w:r w:rsidRPr="00657570">
        <w:rPr>
          <w:rFonts w:ascii="Times New Roman" w:hAnsi="Times New Roman" w:cs="Times New Roman"/>
          <w:b/>
          <w:bCs/>
          <w:sz w:val="28"/>
          <w:szCs w:val="28"/>
          <w:lang w:val="id-ID"/>
        </w:rPr>
        <w:t xml:space="preserve"> M</w:t>
      </w:r>
      <w:proofErr w:type="spellStart"/>
      <w:r w:rsidRPr="00657570">
        <w:rPr>
          <w:rFonts w:ascii="Times New Roman" w:hAnsi="Times New Roman" w:cs="Times New Roman"/>
          <w:b/>
          <w:bCs/>
          <w:sz w:val="28"/>
          <w:szCs w:val="28"/>
        </w:rPr>
        <w:t>engembangkan</w:t>
      </w:r>
      <w:proofErr w:type="spellEnd"/>
      <w:r w:rsidRPr="00657570">
        <w:rPr>
          <w:rFonts w:ascii="Times New Roman" w:hAnsi="Times New Roman" w:cs="Times New Roman"/>
          <w:b/>
          <w:bCs/>
          <w:sz w:val="28"/>
          <w:szCs w:val="28"/>
          <w:lang w:val="id-ID"/>
        </w:rPr>
        <w:t xml:space="preserve"> U</w:t>
      </w:r>
      <w:proofErr w:type="spellStart"/>
      <w:r w:rsidRPr="00657570">
        <w:rPr>
          <w:rFonts w:ascii="Times New Roman" w:hAnsi="Times New Roman" w:cs="Times New Roman"/>
          <w:b/>
          <w:bCs/>
          <w:sz w:val="28"/>
          <w:szCs w:val="28"/>
        </w:rPr>
        <w:t>saha</w:t>
      </w:r>
      <w:proofErr w:type="spellEnd"/>
      <w:r w:rsidRPr="00657570">
        <w:rPr>
          <w:rFonts w:ascii="Times New Roman" w:hAnsi="Times New Roman" w:cs="Times New Roman"/>
          <w:b/>
          <w:bCs/>
          <w:sz w:val="28"/>
          <w:szCs w:val="28"/>
          <w:lang w:val="id-ID"/>
        </w:rPr>
        <w:t xml:space="preserve"> M</w:t>
      </w:r>
      <w:proofErr w:type="spellStart"/>
      <w:r w:rsidRPr="00657570">
        <w:rPr>
          <w:rFonts w:ascii="Times New Roman" w:hAnsi="Times New Roman" w:cs="Times New Roman"/>
          <w:b/>
          <w:bCs/>
          <w:sz w:val="28"/>
          <w:szCs w:val="28"/>
        </w:rPr>
        <w:t>ikro</w:t>
      </w:r>
      <w:proofErr w:type="spellEnd"/>
      <w:r w:rsidRPr="00657570">
        <w:rPr>
          <w:rFonts w:ascii="Times New Roman" w:hAnsi="Times New Roman" w:cs="Times New Roman"/>
          <w:b/>
          <w:bCs/>
          <w:sz w:val="28"/>
          <w:szCs w:val="28"/>
          <w:lang w:val="id-ID"/>
        </w:rPr>
        <w:t xml:space="preserve"> K</w:t>
      </w:r>
      <w:proofErr w:type="spellStart"/>
      <w:r w:rsidRPr="00657570">
        <w:rPr>
          <w:rFonts w:ascii="Times New Roman" w:hAnsi="Times New Roman" w:cs="Times New Roman"/>
          <w:b/>
          <w:bCs/>
          <w:sz w:val="28"/>
          <w:szCs w:val="28"/>
        </w:rPr>
        <w:t>ecil</w:t>
      </w:r>
      <w:proofErr w:type="spellEnd"/>
      <w:r w:rsidRPr="00657570">
        <w:rPr>
          <w:rFonts w:ascii="Times New Roman" w:hAnsi="Times New Roman" w:cs="Times New Roman"/>
          <w:b/>
          <w:bCs/>
          <w:sz w:val="28"/>
          <w:szCs w:val="28"/>
          <w:lang w:val="id-ID"/>
        </w:rPr>
        <w:t xml:space="preserve"> M</w:t>
      </w:r>
      <w:proofErr w:type="spellStart"/>
      <w:r w:rsidRPr="00657570">
        <w:rPr>
          <w:rFonts w:ascii="Times New Roman" w:hAnsi="Times New Roman" w:cs="Times New Roman"/>
          <w:b/>
          <w:bCs/>
          <w:sz w:val="28"/>
          <w:szCs w:val="28"/>
        </w:rPr>
        <w:t>enengah</w:t>
      </w:r>
      <w:proofErr w:type="spellEnd"/>
      <w:r>
        <w:rPr>
          <w:rFonts w:ascii="Times New Roman" w:hAnsi="Times New Roman" w:cs="Times New Roman"/>
          <w:b/>
          <w:bCs/>
          <w:sz w:val="28"/>
          <w:szCs w:val="28"/>
          <w:lang w:val="id-ID"/>
        </w:rPr>
        <w:t xml:space="preserve"> (U</w:t>
      </w:r>
      <w:r>
        <w:rPr>
          <w:rFonts w:ascii="Times New Roman" w:hAnsi="Times New Roman" w:cs="Times New Roman"/>
          <w:b/>
          <w:bCs/>
          <w:sz w:val="28"/>
          <w:szCs w:val="28"/>
        </w:rPr>
        <w:t>MKM</w:t>
      </w:r>
      <w:r w:rsidRPr="00657570">
        <w:rPr>
          <w:rFonts w:ascii="Times New Roman" w:hAnsi="Times New Roman" w:cs="Times New Roman"/>
          <w:b/>
          <w:bCs/>
          <w:sz w:val="28"/>
          <w:szCs w:val="28"/>
          <w:lang w:val="id-ID"/>
        </w:rPr>
        <w:t>) D</w:t>
      </w:r>
      <w:proofErr w:type="spellStart"/>
      <w:r w:rsidRPr="00657570">
        <w:rPr>
          <w:rFonts w:ascii="Times New Roman" w:hAnsi="Times New Roman" w:cs="Times New Roman"/>
          <w:b/>
          <w:bCs/>
          <w:sz w:val="28"/>
          <w:szCs w:val="28"/>
        </w:rPr>
        <w:t>engan</w:t>
      </w:r>
      <w:proofErr w:type="spellEnd"/>
      <w:r w:rsidRPr="00657570">
        <w:rPr>
          <w:rFonts w:ascii="Times New Roman" w:hAnsi="Times New Roman" w:cs="Times New Roman"/>
          <w:b/>
          <w:bCs/>
          <w:sz w:val="28"/>
          <w:szCs w:val="28"/>
          <w:lang w:val="id-ID"/>
        </w:rPr>
        <w:t xml:space="preserve"> P</w:t>
      </w:r>
      <w:proofErr w:type="spellStart"/>
      <w:r w:rsidRPr="00657570">
        <w:rPr>
          <w:rFonts w:ascii="Times New Roman" w:hAnsi="Times New Roman" w:cs="Times New Roman"/>
          <w:b/>
          <w:bCs/>
          <w:sz w:val="28"/>
          <w:szCs w:val="28"/>
        </w:rPr>
        <w:t>embuatan</w:t>
      </w:r>
      <w:proofErr w:type="spellEnd"/>
      <w:r w:rsidRPr="00657570">
        <w:rPr>
          <w:rFonts w:ascii="Times New Roman" w:hAnsi="Times New Roman" w:cs="Times New Roman"/>
          <w:b/>
          <w:bCs/>
          <w:sz w:val="28"/>
          <w:szCs w:val="28"/>
          <w:lang w:val="id-ID"/>
        </w:rPr>
        <w:t xml:space="preserve"> D</w:t>
      </w:r>
      <w:proofErr w:type="spellStart"/>
      <w:r w:rsidRPr="00657570">
        <w:rPr>
          <w:rFonts w:ascii="Times New Roman" w:hAnsi="Times New Roman" w:cs="Times New Roman"/>
          <w:b/>
          <w:bCs/>
          <w:sz w:val="28"/>
          <w:szCs w:val="28"/>
        </w:rPr>
        <w:t>onat</w:t>
      </w:r>
      <w:proofErr w:type="spellEnd"/>
      <w:r w:rsidRPr="00657570">
        <w:rPr>
          <w:rFonts w:ascii="Times New Roman" w:hAnsi="Times New Roman" w:cs="Times New Roman"/>
          <w:b/>
          <w:bCs/>
          <w:sz w:val="28"/>
          <w:szCs w:val="28"/>
          <w:lang w:val="id-ID"/>
        </w:rPr>
        <w:t xml:space="preserve"> K</w:t>
      </w:r>
      <w:proofErr w:type="spellStart"/>
      <w:r w:rsidRPr="00657570">
        <w:rPr>
          <w:rFonts w:ascii="Times New Roman" w:hAnsi="Times New Roman" w:cs="Times New Roman"/>
          <w:b/>
          <w:bCs/>
          <w:sz w:val="28"/>
          <w:szCs w:val="28"/>
        </w:rPr>
        <w:t>entang</w:t>
      </w:r>
      <w:proofErr w:type="spellEnd"/>
      <w:r w:rsidRPr="00657570">
        <w:rPr>
          <w:rFonts w:ascii="Times New Roman" w:hAnsi="Times New Roman" w:cs="Times New Roman"/>
          <w:b/>
          <w:bCs/>
          <w:sz w:val="28"/>
          <w:szCs w:val="28"/>
          <w:lang w:val="id-ID"/>
        </w:rPr>
        <w:t xml:space="preserve"> D</w:t>
      </w:r>
      <w:proofErr w:type="spellStart"/>
      <w:r w:rsidRPr="00657570">
        <w:rPr>
          <w:rFonts w:ascii="Times New Roman" w:hAnsi="Times New Roman" w:cs="Times New Roman"/>
          <w:b/>
          <w:bCs/>
          <w:sz w:val="28"/>
          <w:szCs w:val="28"/>
        </w:rPr>
        <w:t>i</w:t>
      </w:r>
      <w:proofErr w:type="spellEnd"/>
      <w:r w:rsidRPr="00657570">
        <w:rPr>
          <w:rFonts w:ascii="Times New Roman" w:hAnsi="Times New Roman" w:cs="Times New Roman"/>
          <w:b/>
          <w:bCs/>
          <w:sz w:val="28"/>
          <w:szCs w:val="28"/>
          <w:lang w:val="id-ID"/>
        </w:rPr>
        <w:t xml:space="preserve"> L</w:t>
      </w:r>
      <w:proofErr w:type="spellStart"/>
      <w:r w:rsidRPr="00657570">
        <w:rPr>
          <w:rFonts w:ascii="Times New Roman" w:hAnsi="Times New Roman" w:cs="Times New Roman"/>
          <w:b/>
          <w:bCs/>
          <w:sz w:val="28"/>
          <w:szCs w:val="28"/>
        </w:rPr>
        <w:t>ingkungan</w:t>
      </w:r>
      <w:proofErr w:type="spellEnd"/>
      <w:r w:rsidRPr="00657570">
        <w:rPr>
          <w:rFonts w:ascii="Times New Roman" w:hAnsi="Times New Roman" w:cs="Times New Roman"/>
          <w:b/>
          <w:bCs/>
          <w:sz w:val="28"/>
          <w:szCs w:val="28"/>
          <w:lang w:val="id-ID"/>
        </w:rPr>
        <w:t xml:space="preserve"> V K</w:t>
      </w:r>
      <w:proofErr w:type="spellStart"/>
      <w:r w:rsidRPr="00657570">
        <w:rPr>
          <w:rFonts w:ascii="Times New Roman" w:hAnsi="Times New Roman" w:cs="Times New Roman"/>
          <w:b/>
          <w:bCs/>
          <w:sz w:val="28"/>
          <w:szCs w:val="28"/>
        </w:rPr>
        <w:t>elurahan</w:t>
      </w:r>
      <w:proofErr w:type="spellEnd"/>
      <w:r w:rsidRPr="00657570">
        <w:rPr>
          <w:rFonts w:ascii="Times New Roman" w:hAnsi="Times New Roman" w:cs="Times New Roman"/>
          <w:b/>
          <w:bCs/>
          <w:sz w:val="28"/>
          <w:szCs w:val="28"/>
          <w:lang w:val="id-ID"/>
        </w:rPr>
        <w:t xml:space="preserve"> T</w:t>
      </w:r>
      <w:proofErr w:type="spellStart"/>
      <w:r w:rsidRPr="00657570">
        <w:rPr>
          <w:rFonts w:ascii="Times New Roman" w:hAnsi="Times New Roman" w:cs="Times New Roman"/>
          <w:b/>
          <w:bCs/>
          <w:sz w:val="28"/>
          <w:szCs w:val="28"/>
        </w:rPr>
        <w:t>anah</w:t>
      </w:r>
      <w:proofErr w:type="spellEnd"/>
      <w:r w:rsidRPr="00657570">
        <w:rPr>
          <w:rFonts w:ascii="Times New Roman" w:hAnsi="Times New Roman" w:cs="Times New Roman"/>
          <w:b/>
          <w:bCs/>
          <w:sz w:val="28"/>
          <w:szCs w:val="28"/>
          <w:lang w:val="id-ID"/>
        </w:rPr>
        <w:t xml:space="preserve"> S</w:t>
      </w:r>
      <w:proofErr w:type="spellStart"/>
      <w:r w:rsidRPr="00657570">
        <w:rPr>
          <w:rFonts w:ascii="Times New Roman" w:hAnsi="Times New Roman" w:cs="Times New Roman"/>
          <w:b/>
          <w:bCs/>
          <w:sz w:val="28"/>
          <w:szCs w:val="28"/>
        </w:rPr>
        <w:t>eribu</w:t>
      </w:r>
      <w:proofErr w:type="spellEnd"/>
      <w:r w:rsidRPr="00657570">
        <w:rPr>
          <w:rFonts w:ascii="Times New Roman" w:hAnsi="Times New Roman" w:cs="Times New Roman"/>
          <w:b/>
          <w:bCs/>
          <w:sz w:val="28"/>
          <w:szCs w:val="28"/>
          <w:lang w:val="id-ID"/>
        </w:rPr>
        <w:t>, K</w:t>
      </w:r>
      <w:proofErr w:type="spellStart"/>
      <w:r w:rsidRPr="00657570">
        <w:rPr>
          <w:rFonts w:ascii="Times New Roman" w:hAnsi="Times New Roman" w:cs="Times New Roman"/>
          <w:b/>
          <w:bCs/>
          <w:sz w:val="28"/>
          <w:szCs w:val="28"/>
        </w:rPr>
        <w:t>ota</w:t>
      </w:r>
      <w:proofErr w:type="spellEnd"/>
      <w:r w:rsidRPr="00657570">
        <w:rPr>
          <w:rFonts w:ascii="Times New Roman" w:hAnsi="Times New Roman" w:cs="Times New Roman"/>
          <w:b/>
          <w:bCs/>
          <w:sz w:val="28"/>
          <w:szCs w:val="28"/>
          <w:lang w:val="id-ID"/>
        </w:rPr>
        <w:t xml:space="preserve"> B</w:t>
      </w:r>
      <w:proofErr w:type="spellStart"/>
      <w:r w:rsidRPr="00657570">
        <w:rPr>
          <w:rFonts w:ascii="Times New Roman" w:hAnsi="Times New Roman" w:cs="Times New Roman"/>
          <w:b/>
          <w:bCs/>
          <w:sz w:val="28"/>
          <w:szCs w:val="28"/>
        </w:rPr>
        <w:t>injai</w:t>
      </w:r>
      <w:proofErr w:type="spellEnd"/>
    </w:p>
    <w:p w:rsidR="00D07F12" w:rsidRDefault="00D07F12" w:rsidP="00EC5AAA">
      <w:pPr>
        <w:pStyle w:val="Judul0"/>
        <w:spacing w:before="0" w:after="0"/>
        <w:rPr>
          <w:rFonts w:ascii="Times New Roman" w:hAnsi="Times New Roman" w:cs="Times New Roman"/>
          <w:b w:val="0"/>
          <w:sz w:val="24"/>
          <w:szCs w:val="24"/>
          <w:lang w:val="id-ID"/>
        </w:rPr>
      </w:pPr>
    </w:p>
    <w:p w:rsidR="00D07F12" w:rsidRDefault="00D37B1D" w:rsidP="00EC5AAA">
      <w:pPr>
        <w:pStyle w:val="Judul0"/>
        <w:spacing w:before="0" w:after="0"/>
        <w:rPr>
          <w:rFonts w:ascii="Times New Roman" w:hAnsi="Times New Roman" w:cs="Times New Roman"/>
          <w:b w:val="0"/>
          <w:sz w:val="24"/>
          <w:szCs w:val="24"/>
          <w:lang w:val="id-ID"/>
        </w:rPr>
      </w:pPr>
      <w:r>
        <w:rPr>
          <w:rFonts w:ascii="Times New Roman" w:hAnsi="Times New Roman" w:cs="Times New Roman"/>
          <w:i/>
          <w:iCs/>
          <w:sz w:val="24"/>
          <w:szCs w:val="24"/>
        </w:rPr>
        <w:t xml:space="preserve"> </w:t>
      </w:r>
      <w:r>
        <w:rPr>
          <w:rFonts w:ascii="Times New Roman" w:hAnsi="Times New Roman"/>
          <w:i/>
          <w:iCs/>
          <w:sz w:val="24"/>
          <w:szCs w:val="24"/>
        </w:rPr>
        <w:t xml:space="preserve">Efforts to Develop Micro, Small and Medium Enterprises (MSMEs) by Making Potato Donuts in Environment V, Tanah </w:t>
      </w:r>
      <w:proofErr w:type="spellStart"/>
      <w:r>
        <w:rPr>
          <w:rFonts w:ascii="Times New Roman" w:hAnsi="Times New Roman"/>
          <w:i/>
          <w:iCs/>
          <w:sz w:val="24"/>
          <w:szCs w:val="24"/>
        </w:rPr>
        <w:t>Seribu</w:t>
      </w:r>
      <w:proofErr w:type="spellEnd"/>
      <w:r>
        <w:rPr>
          <w:rFonts w:ascii="Times New Roman" w:hAnsi="Times New Roman"/>
          <w:i/>
          <w:iCs/>
          <w:sz w:val="24"/>
          <w:szCs w:val="24"/>
        </w:rPr>
        <w:t xml:space="preserve"> Village, </w:t>
      </w:r>
      <w:proofErr w:type="spellStart"/>
      <w:r>
        <w:rPr>
          <w:rFonts w:ascii="Times New Roman" w:hAnsi="Times New Roman"/>
          <w:i/>
          <w:iCs/>
          <w:sz w:val="24"/>
          <w:szCs w:val="24"/>
        </w:rPr>
        <w:t>Binjai</w:t>
      </w:r>
      <w:proofErr w:type="spellEnd"/>
      <w:r>
        <w:rPr>
          <w:rFonts w:ascii="Times New Roman" w:hAnsi="Times New Roman"/>
          <w:i/>
          <w:iCs/>
          <w:sz w:val="24"/>
          <w:szCs w:val="24"/>
        </w:rPr>
        <w:t xml:space="preserve"> City</w:t>
      </w:r>
    </w:p>
    <w:p w:rsidR="00D07F12" w:rsidRDefault="00D07F12" w:rsidP="00EC5AAA">
      <w:pPr>
        <w:rPr>
          <w:b/>
          <w:bCs/>
          <w:lang w:val="id-ID"/>
        </w:rPr>
      </w:pPr>
    </w:p>
    <w:p w:rsidR="00657570" w:rsidRDefault="00D37B1D" w:rsidP="00EC5AAA">
      <w:pPr>
        <w:jc w:val="center"/>
        <w:rPr>
          <w:rFonts w:ascii="Times New Roman" w:hAnsi="Times New Roman" w:cs="Times New Roman"/>
          <w:b/>
          <w:bCs/>
        </w:rPr>
      </w:pPr>
      <w:r>
        <w:rPr>
          <w:rFonts w:ascii="Times New Roman" w:eastAsia="Cambria" w:hAnsi="Cambria" w:cs="Times New Roman"/>
          <w:b/>
          <w:bCs/>
          <w:color w:val="auto"/>
          <w:lang w:val="id-ID" w:eastAsia="en-US"/>
        </w:rPr>
        <w:t>Sri Hari Yanti</w:t>
      </w:r>
      <w:r>
        <w:rPr>
          <w:rFonts w:ascii="Times New Roman" w:eastAsia="Cambria" w:hAnsi="Cambria" w:cs="Times New Roman"/>
          <w:b/>
          <w:bCs/>
          <w:color w:val="auto"/>
          <w:lang w:val="id-ID" w:eastAsia="en-US"/>
        </w:rPr>
        <w:t>¹</w:t>
      </w:r>
      <w:r w:rsidR="00657570">
        <w:rPr>
          <w:rFonts w:ascii="Times New Roman" w:eastAsia="Cambria" w:hAnsi="Cambria" w:cs="Times New Roman"/>
          <w:b/>
          <w:bCs/>
          <w:color w:val="auto"/>
          <w:lang w:eastAsia="en-US"/>
        </w:rPr>
        <w:t xml:space="preserve"> </w:t>
      </w:r>
      <w:r>
        <w:rPr>
          <w:rFonts w:ascii="Times New Roman" w:hAnsi="Times New Roman" w:cs="Times New Roman"/>
          <w:b/>
          <w:bCs/>
        </w:rPr>
        <w:t xml:space="preserve">, </w:t>
      </w:r>
      <w:proofErr w:type="spellStart"/>
      <w:r>
        <w:rPr>
          <w:rFonts w:ascii="Times New Roman" w:hAnsi="Times New Roman" w:cs="Times New Roman"/>
          <w:b/>
          <w:bCs/>
        </w:rPr>
        <w:t>Septi</w:t>
      </w:r>
      <w:proofErr w:type="spellEnd"/>
      <w:r>
        <w:rPr>
          <w:rFonts w:ascii="Times New Roman" w:hAnsi="Times New Roman" w:cs="Times New Roman"/>
          <w:b/>
          <w:bCs/>
        </w:rPr>
        <w:t xml:space="preserve"> Ardianti²</w:t>
      </w:r>
      <w:r w:rsidR="00657570">
        <w:rPr>
          <w:rFonts w:ascii="Times New Roman" w:hAnsi="Times New Roman" w:cs="Times New Roman"/>
          <w:b/>
          <w:bCs/>
        </w:rPr>
        <w:t xml:space="preserve"> </w:t>
      </w:r>
      <w:r>
        <w:rPr>
          <w:rFonts w:ascii="Times New Roman" w:hAnsi="Times New Roman" w:cs="Times New Roman"/>
          <w:b/>
          <w:bCs/>
        </w:rPr>
        <w:t xml:space="preserve">, Reni </w:t>
      </w:r>
      <w:proofErr w:type="spellStart"/>
      <w:r>
        <w:rPr>
          <w:rFonts w:ascii="Times New Roman" w:hAnsi="Times New Roman" w:cs="Times New Roman"/>
          <w:b/>
          <w:bCs/>
        </w:rPr>
        <w:t>Purnama</w:t>
      </w:r>
      <w:proofErr w:type="spellEnd"/>
      <w:r>
        <w:rPr>
          <w:rFonts w:ascii="Times New Roman" w:hAnsi="Times New Roman" w:cs="Times New Roman"/>
          <w:b/>
          <w:bCs/>
        </w:rPr>
        <w:t xml:space="preserve"> Sari³</w:t>
      </w:r>
      <w:r w:rsidR="00657570">
        <w:rPr>
          <w:rFonts w:ascii="Times New Roman" w:hAnsi="Times New Roman" w:cs="Times New Roman"/>
          <w:b/>
          <w:bCs/>
        </w:rPr>
        <w:t xml:space="preserve"> </w:t>
      </w:r>
      <w:r>
        <w:rPr>
          <w:rFonts w:ascii="Times New Roman" w:hAnsi="Times New Roman" w:cs="Times New Roman"/>
          <w:b/>
          <w:bCs/>
        </w:rPr>
        <w:t xml:space="preserve">, </w:t>
      </w:r>
    </w:p>
    <w:p w:rsidR="00D07F12" w:rsidRDefault="00D37B1D" w:rsidP="00EC5AAA">
      <w:pPr>
        <w:jc w:val="center"/>
        <w:rPr>
          <w:b/>
          <w:bCs/>
          <w:lang w:val="id-ID"/>
        </w:rPr>
      </w:pPr>
      <w:proofErr w:type="spellStart"/>
      <w:r>
        <w:rPr>
          <w:rFonts w:ascii="Times New Roman" w:hAnsi="Times New Roman" w:cs="Times New Roman"/>
          <w:b/>
          <w:bCs/>
        </w:rPr>
        <w:t>Rindi</w:t>
      </w:r>
      <w:proofErr w:type="spellEnd"/>
      <w:r>
        <w:rPr>
          <w:rFonts w:ascii="Times New Roman" w:hAnsi="Times New Roman" w:cs="Times New Roman"/>
          <w:b/>
          <w:bCs/>
        </w:rPr>
        <w:t xml:space="preserve"> </w:t>
      </w:r>
      <w:proofErr w:type="spellStart"/>
      <w:proofErr w:type="gramStart"/>
      <w:r>
        <w:rPr>
          <w:rFonts w:ascii="Times New Roman" w:hAnsi="Times New Roman" w:cs="Times New Roman"/>
          <w:b/>
          <w:bCs/>
        </w:rPr>
        <w:t>Fatmawati</w:t>
      </w:r>
      <w:proofErr w:type="spellEnd"/>
      <w:r>
        <w:rPr>
          <w:rFonts w:ascii="Times New Roman" w:hAnsi="Times New Roman" w:cs="Times New Roman"/>
          <w:b/>
          <w:bCs/>
        </w:rPr>
        <w:t>⁴</w:t>
      </w:r>
      <w:r w:rsidR="00657570">
        <w:rPr>
          <w:rFonts w:ascii="Times New Roman" w:hAnsi="Times New Roman" w:cs="Times New Roman"/>
          <w:b/>
          <w:bCs/>
        </w:rPr>
        <w:t xml:space="preserve"> </w:t>
      </w:r>
      <w:r>
        <w:rPr>
          <w:rFonts w:ascii="Times New Roman" w:hAnsi="Times New Roman" w:cs="Times New Roman"/>
          <w:b/>
          <w:bCs/>
        </w:rPr>
        <w:t>,</w:t>
      </w:r>
      <w:proofErr w:type="gramEnd"/>
      <w:r>
        <w:rPr>
          <w:rFonts w:ascii="Times New Roman" w:hAnsi="Times New Roman" w:cs="Times New Roman"/>
          <w:b/>
          <w:bCs/>
        </w:rPr>
        <w:t xml:space="preserve"> Ella </w:t>
      </w:r>
      <w:proofErr w:type="spellStart"/>
      <w:r>
        <w:rPr>
          <w:rFonts w:ascii="Times New Roman" w:hAnsi="Times New Roman" w:cs="Times New Roman"/>
          <w:b/>
          <w:bCs/>
        </w:rPr>
        <w:t>Andhany</w:t>
      </w:r>
      <w:proofErr w:type="spellEnd"/>
      <w:r>
        <w:rPr>
          <w:rFonts w:ascii="Times New Roman" w:hAnsi="Times New Roman" w:cs="Times New Roman"/>
          <w:b/>
          <w:bCs/>
        </w:rPr>
        <w:t>⁵</w:t>
      </w:r>
      <w:r w:rsidR="00657570">
        <w:rPr>
          <w:rFonts w:ascii="Times New Roman" w:hAnsi="Times New Roman" w:cs="Times New Roman"/>
          <w:b/>
          <w:bCs/>
        </w:rPr>
        <w:t xml:space="preserve"> </w:t>
      </w:r>
    </w:p>
    <w:p w:rsidR="00D07F12" w:rsidRDefault="00D37B1D" w:rsidP="00EC5AAA">
      <w:pPr>
        <w:autoSpaceDE w:val="0"/>
        <w:autoSpaceDN w:val="0"/>
        <w:ind w:left="118" w:right="390" w:firstLine="700"/>
        <w:jc w:val="center"/>
        <w:rPr>
          <w:b/>
          <w:bCs/>
          <w:lang w:val="id-ID"/>
        </w:rPr>
      </w:pPr>
      <w:r w:rsidRPr="00657570">
        <w:rPr>
          <w:rFonts w:ascii="Times New Roman" w:eastAsia="Cambria" w:hAnsi="Cambria" w:cs="Times New Roman"/>
          <w:color w:val="auto"/>
          <w:w w:val="104"/>
          <w:lang w:val="id-ID" w:eastAsia="en-US"/>
        </w:rPr>
        <w:t>Universitas Islam Negeri Sumatera Utara, Medan</w:t>
      </w:r>
    </w:p>
    <w:p w:rsidR="00D07F12" w:rsidRPr="00657570" w:rsidRDefault="00D37B1D" w:rsidP="00EC5AAA">
      <w:pPr>
        <w:tabs>
          <w:tab w:val="left" w:pos="4140"/>
        </w:tabs>
        <w:jc w:val="center"/>
        <w:rPr>
          <w:rFonts w:ascii="Times New Roman" w:hAnsi="Times New Roman" w:cs="Times New Roman"/>
          <w:b/>
          <w:bCs/>
          <w:sz w:val="20"/>
          <w:szCs w:val="20"/>
          <w:vertAlign w:val="superscript"/>
        </w:rPr>
      </w:pPr>
      <w:r w:rsidRPr="00657570">
        <w:rPr>
          <w:rFonts w:ascii="Times New Roman" w:hAnsi="Times New Roman" w:cs="Times New Roman"/>
          <w:sz w:val="20"/>
          <w:szCs w:val="20"/>
          <w:lang w:val="id-ID"/>
        </w:rPr>
        <w:t>Email</w:t>
      </w:r>
      <w:r w:rsidRPr="00657570">
        <w:rPr>
          <w:rFonts w:ascii="Times New Roman" w:hAnsi="Times New Roman" w:cs="Times New Roman"/>
          <w:sz w:val="20"/>
          <w:szCs w:val="20"/>
        </w:rPr>
        <w:t xml:space="preserve">: </w:t>
      </w:r>
      <w:hyperlink r:id="rId10" w:tooltip="mailto:srihari0305213040@uinsu.ac.id?subject=" w:history="1">
        <w:r w:rsidRPr="00657570">
          <w:rPr>
            <w:rStyle w:val="Hyperlink"/>
            <w:rFonts w:ascii="Times New Roman" w:hAnsi="Times New Roman" w:cs="Times New Roman"/>
            <w:sz w:val="20"/>
            <w:szCs w:val="20"/>
          </w:rPr>
          <w:t xml:space="preserve">srihari0305213040@uinsu.ac.id </w:t>
        </w:r>
      </w:hyperlink>
    </w:p>
    <w:p w:rsidR="00D07F12" w:rsidRDefault="00D07F12" w:rsidP="00EC5AAA">
      <w:pPr>
        <w:tabs>
          <w:tab w:val="left" w:pos="4140"/>
        </w:tabs>
        <w:jc w:val="center"/>
        <w:rPr>
          <w:rFonts w:ascii="Times New Roman" w:hAnsi="Times New Roman" w:cs="Times New Roman"/>
          <w:b/>
          <w:bCs/>
          <w:vertAlign w:val="superscript"/>
        </w:rPr>
      </w:pPr>
    </w:p>
    <w:tbl>
      <w:tblPr>
        <w:tblW w:w="8964" w:type="dxa"/>
        <w:tblBorders>
          <w:top w:val="nil"/>
          <w:left w:val="nil"/>
          <w:bottom w:val="nil"/>
          <w:right w:val="nil"/>
          <w:insideH w:val="nil"/>
          <w:insideV w:val="nil"/>
        </w:tblBorders>
        <w:tblLayout w:type="fixed"/>
        <w:tblLook w:val="0400" w:firstRow="0" w:lastRow="0" w:firstColumn="0" w:lastColumn="0" w:noHBand="0" w:noVBand="1"/>
      </w:tblPr>
      <w:tblGrid>
        <w:gridCol w:w="3153"/>
        <w:gridCol w:w="430"/>
        <w:gridCol w:w="5381"/>
      </w:tblGrid>
      <w:tr w:rsidR="00657570" w:rsidRPr="00062699" w:rsidTr="00F50277">
        <w:tc>
          <w:tcPr>
            <w:tcW w:w="3153" w:type="dxa"/>
            <w:tcBorders>
              <w:top w:val="single" w:sz="8" w:space="0" w:color="005426"/>
            </w:tcBorders>
          </w:tcPr>
          <w:p w:rsidR="00657570" w:rsidRPr="00062699" w:rsidRDefault="00657570" w:rsidP="00EC5AAA">
            <w:pPr>
              <w:rPr>
                <w:rFonts w:ascii="Times New Roman" w:eastAsia="Cambria" w:hAnsi="Times New Roman" w:cs="Times New Roman"/>
                <w:b/>
                <w:sz w:val="20"/>
                <w:szCs w:val="20"/>
              </w:rPr>
            </w:pPr>
            <w:r w:rsidRPr="00062699">
              <w:rPr>
                <w:rFonts w:ascii="Times New Roman" w:eastAsia="Cambria" w:hAnsi="Times New Roman" w:cs="Times New Roman"/>
                <w:b/>
                <w:sz w:val="20"/>
                <w:szCs w:val="20"/>
              </w:rPr>
              <w:t>Article History:</w:t>
            </w:r>
          </w:p>
          <w:p w:rsidR="00657570" w:rsidRPr="00062699" w:rsidRDefault="00657570" w:rsidP="00EC5AAA">
            <w:pPr>
              <w:ind w:left="144" w:hanging="180"/>
              <w:rPr>
                <w:rFonts w:ascii="Times New Roman" w:eastAsia="Cambria" w:hAnsi="Times New Roman" w:cs="Times New Roman"/>
                <w:i/>
                <w:iCs/>
                <w:sz w:val="20"/>
                <w:szCs w:val="20"/>
              </w:rPr>
            </w:pPr>
            <w:r w:rsidRPr="00062699">
              <w:rPr>
                <w:rFonts w:ascii="Times New Roman" w:eastAsia="Cambria" w:hAnsi="Times New Roman" w:cs="Times New Roman"/>
                <w:sz w:val="20"/>
                <w:szCs w:val="20"/>
              </w:rPr>
              <w:t xml:space="preserve">Received: </w:t>
            </w:r>
            <w:r w:rsidRPr="00062699">
              <w:rPr>
                <w:rFonts w:ascii="Times New Roman" w:eastAsia="Cambria" w:hAnsi="Times New Roman" w:cs="Times New Roman"/>
                <w:i/>
                <w:iCs/>
                <w:sz w:val="20"/>
                <w:szCs w:val="20"/>
              </w:rPr>
              <w:t xml:space="preserve">31 </w:t>
            </w:r>
            <w:proofErr w:type="spellStart"/>
            <w:r w:rsidRPr="00062699">
              <w:rPr>
                <w:rFonts w:ascii="Times New Roman" w:eastAsia="Cambria" w:hAnsi="Times New Roman" w:cs="Times New Roman"/>
                <w:i/>
                <w:iCs/>
                <w:sz w:val="20"/>
                <w:szCs w:val="20"/>
              </w:rPr>
              <w:t>Januari</w:t>
            </w:r>
            <w:proofErr w:type="spellEnd"/>
            <w:r w:rsidRPr="00062699">
              <w:rPr>
                <w:rFonts w:ascii="Times New Roman" w:eastAsia="Cambria" w:hAnsi="Times New Roman" w:cs="Times New Roman"/>
                <w:i/>
                <w:iCs/>
                <w:sz w:val="20"/>
                <w:szCs w:val="20"/>
              </w:rPr>
              <w:t xml:space="preserve"> 2024</w:t>
            </w:r>
          </w:p>
          <w:p w:rsidR="00657570" w:rsidRPr="00062699" w:rsidRDefault="00657570" w:rsidP="00EC5AAA">
            <w:pPr>
              <w:ind w:left="-36"/>
              <w:rPr>
                <w:rFonts w:ascii="Times New Roman" w:eastAsia="Cambria" w:hAnsi="Times New Roman" w:cs="Times New Roman"/>
                <w:sz w:val="20"/>
                <w:szCs w:val="20"/>
              </w:rPr>
            </w:pPr>
            <w:r w:rsidRPr="00062699">
              <w:rPr>
                <w:rFonts w:ascii="Times New Roman" w:eastAsia="Cambria" w:hAnsi="Times New Roman" w:cs="Times New Roman"/>
                <w:sz w:val="20"/>
                <w:szCs w:val="20"/>
              </w:rPr>
              <w:t xml:space="preserve">Revised: </w:t>
            </w:r>
            <w:r w:rsidRPr="00062699">
              <w:rPr>
                <w:rFonts w:ascii="Times New Roman" w:eastAsia="Cambria" w:hAnsi="Times New Roman" w:cs="Times New Roman"/>
                <w:i/>
                <w:iCs/>
                <w:sz w:val="20"/>
                <w:szCs w:val="20"/>
              </w:rPr>
              <w:t xml:space="preserve">20 </w:t>
            </w:r>
            <w:proofErr w:type="spellStart"/>
            <w:r w:rsidRPr="00062699">
              <w:rPr>
                <w:rFonts w:ascii="Times New Roman" w:eastAsia="Cambria" w:hAnsi="Times New Roman" w:cs="Times New Roman"/>
                <w:i/>
                <w:iCs/>
                <w:sz w:val="20"/>
                <w:szCs w:val="20"/>
              </w:rPr>
              <w:t>Februari</w:t>
            </w:r>
            <w:proofErr w:type="spellEnd"/>
            <w:r w:rsidRPr="00062699">
              <w:rPr>
                <w:rFonts w:ascii="Times New Roman" w:eastAsia="Cambria" w:hAnsi="Times New Roman" w:cs="Times New Roman"/>
                <w:i/>
                <w:iCs/>
                <w:sz w:val="20"/>
                <w:szCs w:val="20"/>
              </w:rPr>
              <w:t xml:space="preserve"> 2024</w:t>
            </w:r>
          </w:p>
          <w:p w:rsidR="00657570" w:rsidRPr="00062699" w:rsidRDefault="00657570" w:rsidP="00EC5AAA">
            <w:pPr>
              <w:ind w:left="-36"/>
              <w:rPr>
                <w:rFonts w:ascii="Times New Roman" w:eastAsia="Cambria" w:hAnsi="Times New Roman" w:cs="Times New Roman"/>
                <w:sz w:val="20"/>
                <w:szCs w:val="20"/>
              </w:rPr>
            </w:pPr>
            <w:r w:rsidRPr="00062699">
              <w:rPr>
                <w:rFonts w:ascii="Times New Roman" w:eastAsia="Cambria" w:hAnsi="Times New Roman" w:cs="Times New Roman"/>
                <w:sz w:val="20"/>
                <w:szCs w:val="20"/>
              </w:rPr>
              <w:t xml:space="preserve">Accepted: </w:t>
            </w:r>
            <w:r w:rsidR="00EC5AAA">
              <w:rPr>
                <w:rFonts w:ascii="Times New Roman" w:eastAsia="Cambria" w:hAnsi="Times New Roman" w:cs="Times New Roman"/>
                <w:i/>
                <w:iCs/>
                <w:sz w:val="20"/>
                <w:szCs w:val="20"/>
              </w:rPr>
              <w:t>06</w:t>
            </w:r>
            <w:r w:rsidRPr="00062699">
              <w:rPr>
                <w:rFonts w:ascii="Times New Roman" w:eastAsia="Cambria" w:hAnsi="Times New Roman" w:cs="Times New Roman"/>
                <w:i/>
                <w:iCs/>
                <w:sz w:val="20"/>
                <w:szCs w:val="20"/>
              </w:rPr>
              <w:t xml:space="preserve"> </w:t>
            </w:r>
            <w:proofErr w:type="spellStart"/>
            <w:r w:rsidRPr="00062699">
              <w:rPr>
                <w:rFonts w:ascii="Times New Roman" w:eastAsia="Cambria" w:hAnsi="Times New Roman" w:cs="Times New Roman"/>
                <w:i/>
                <w:iCs/>
                <w:sz w:val="20"/>
                <w:szCs w:val="20"/>
              </w:rPr>
              <w:t>Maret</w:t>
            </w:r>
            <w:proofErr w:type="spellEnd"/>
            <w:r w:rsidRPr="00062699">
              <w:rPr>
                <w:rFonts w:ascii="Times New Roman" w:eastAsia="Cambria" w:hAnsi="Times New Roman" w:cs="Times New Roman"/>
                <w:i/>
                <w:iCs/>
                <w:sz w:val="20"/>
                <w:szCs w:val="20"/>
              </w:rPr>
              <w:t xml:space="preserve"> 2024</w:t>
            </w:r>
          </w:p>
          <w:p w:rsidR="00657570" w:rsidRPr="00062699" w:rsidRDefault="00657570" w:rsidP="00EC5AAA">
            <w:pPr>
              <w:rPr>
                <w:rFonts w:ascii="Times New Roman" w:eastAsia="Cambria" w:hAnsi="Times New Roman" w:cs="Times New Roman"/>
                <w:b/>
                <w:sz w:val="20"/>
                <w:szCs w:val="20"/>
              </w:rPr>
            </w:pPr>
          </w:p>
        </w:tc>
        <w:tc>
          <w:tcPr>
            <w:tcW w:w="430" w:type="dxa"/>
            <w:vMerge w:val="restart"/>
            <w:tcBorders>
              <w:top w:val="single" w:sz="8" w:space="0" w:color="005426"/>
            </w:tcBorders>
          </w:tcPr>
          <w:p w:rsidR="00657570" w:rsidRPr="00062699" w:rsidRDefault="00657570" w:rsidP="00EC5AAA">
            <w:pPr>
              <w:rPr>
                <w:rFonts w:ascii="Times New Roman" w:eastAsia="Cambria" w:hAnsi="Times New Roman" w:cs="Times New Roman"/>
                <w:b/>
                <w:sz w:val="20"/>
                <w:szCs w:val="20"/>
              </w:rPr>
            </w:pPr>
          </w:p>
        </w:tc>
        <w:tc>
          <w:tcPr>
            <w:tcW w:w="5381" w:type="dxa"/>
            <w:vMerge w:val="restart"/>
            <w:tcBorders>
              <w:top w:val="single" w:sz="8" w:space="0" w:color="005426"/>
            </w:tcBorders>
          </w:tcPr>
          <w:p w:rsidR="00657570" w:rsidRPr="00657570" w:rsidRDefault="00657570" w:rsidP="00EC5AAA">
            <w:pPr>
              <w:jc w:val="both"/>
              <w:rPr>
                <w:rFonts w:ascii="Times New Roman" w:hAnsi="Times New Roman" w:cs="Times New Roman"/>
                <w:i/>
                <w:iCs/>
                <w:sz w:val="20"/>
                <w:szCs w:val="20"/>
                <w:lang w:val="id-ID"/>
              </w:rPr>
            </w:pPr>
            <w:r w:rsidRPr="00657570">
              <w:rPr>
                <w:rFonts w:ascii="Times New Roman" w:eastAsia="Cambria" w:hAnsi="Times New Roman" w:cs="Times New Roman"/>
                <w:b/>
                <w:i/>
                <w:sz w:val="20"/>
                <w:szCs w:val="20"/>
              </w:rPr>
              <w:t xml:space="preserve">Abstract: </w:t>
            </w:r>
            <w:r w:rsidRPr="00657570">
              <w:rPr>
                <w:rFonts w:ascii="Times New Roman" w:hAnsi="Times New Roman" w:cs="Times New Roman"/>
                <w:i/>
                <w:iCs/>
                <w:sz w:val="20"/>
                <w:szCs w:val="20"/>
                <w:lang w:val="id-ID"/>
              </w:rPr>
              <w:t>This study aims to analyze efforts to develop Micro, Small and Medium Enterprises (MSMEs) by making potato donuts in Neighborhood V, Tanah Seribu village, Binjai City. This research focuses on developing and increasing sales of Potato Donut products made by local mothers. Efforts to develop and increase sales are an important aspect in the development of the Potato Donut business. An effective marketing strategy will play a role in influencing consumer interest</w:t>
            </w:r>
            <w:r w:rsidRPr="00657570">
              <w:rPr>
                <w:rFonts w:ascii="Times New Roman" w:hAnsi="Times New Roman" w:cs="Times New Roman"/>
                <w:i/>
                <w:iCs/>
                <w:sz w:val="20"/>
                <w:szCs w:val="20"/>
              </w:rPr>
              <w:t xml:space="preserve"> </w:t>
            </w:r>
            <w:r w:rsidRPr="00657570">
              <w:rPr>
                <w:rFonts w:ascii="Times New Roman" w:hAnsi="Times New Roman" w:cs="Times New Roman"/>
                <w:i/>
                <w:iCs/>
                <w:sz w:val="20"/>
                <w:szCs w:val="20"/>
                <w:lang w:val="id-ID"/>
              </w:rPr>
              <w:t>in buying Potato Donut products. Therefore, a good marketing strategy analysis is needed to increase the number of donut product sales. This type of research is qualitative research. It is research that tries to describe and interpret something. The data sources used in this research are primary data, secondary data. The data analysis technique in this study uses an interactive analysis model. With the potato donut business, the community can have an alternative source of income that can help improve the family's economic condition.</w:t>
            </w:r>
          </w:p>
          <w:p w:rsidR="00657570" w:rsidRPr="00062699" w:rsidRDefault="00657570" w:rsidP="00EC5AAA">
            <w:pPr>
              <w:jc w:val="both"/>
              <w:rPr>
                <w:rFonts w:ascii="Times New Roman" w:eastAsia="Cambria" w:hAnsi="Times New Roman" w:cs="Times New Roman"/>
                <w:i/>
                <w:sz w:val="20"/>
                <w:szCs w:val="20"/>
              </w:rPr>
            </w:pPr>
            <w:r w:rsidRPr="00062699">
              <w:rPr>
                <w:rFonts w:ascii="Times New Roman" w:hAnsi="Times New Roman" w:cs="Times New Roman"/>
                <w:i/>
                <w:iCs/>
                <w:sz w:val="20"/>
                <w:szCs w:val="20"/>
              </w:rPr>
              <w:t>.</w:t>
            </w:r>
          </w:p>
        </w:tc>
      </w:tr>
      <w:tr w:rsidR="00657570" w:rsidRPr="00062699" w:rsidTr="00F50277">
        <w:trPr>
          <w:trHeight w:val="80"/>
        </w:trPr>
        <w:tc>
          <w:tcPr>
            <w:tcW w:w="3153" w:type="dxa"/>
            <w:tcBorders>
              <w:bottom w:val="single" w:sz="8" w:space="0" w:color="005426"/>
            </w:tcBorders>
          </w:tcPr>
          <w:p w:rsidR="00657570" w:rsidRPr="00657570" w:rsidRDefault="00657570" w:rsidP="00EC5AAA">
            <w:pPr>
              <w:pStyle w:val="NoSpacing"/>
              <w:rPr>
                <w:rFonts w:ascii="Times New Roman" w:hAnsi="Times New Roman" w:cs="Times New Roman"/>
                <w:i/>
                <w:iCs/>
                <w:sz w:val="20"/>
                <w:szCs w:val="20"/>
                <w:lang w:val="id-ID"/>
              </w:rPr>
            </w:pPr>
            <w:r w:rsidRPr="00657570">
              <w:rPr>
                <w:rFonts w:ascii="Times New Roman" w:hAnsi="Times New Roman" w:cs="Times New Roman"/>
                <w:b/>
                <w:bCs/>
                <w:i/>
                <w:iCs/>
                <w:sz w:val="20"/>
                <w:szCs w:val="20"/>
                <w:lang w:val="id-ID"/>
              </w:rPr>
              <w:t xml:space="preserve">Keywords: </w:t>
            </w:r>
            <w:r w:rsidRPr="00657570">
              <w:rPr>
                <w:rFonts w:ascii="Times New Roman" w:hAnsi="Times New Roman" w:cs="Times New Roman"/>
                <w:i/>
                <w:iCs/>
                <w:sz w:val="20"/>
                <w:szCs w:val="20"/>
                <w:lang w:val="id-ID"/>
              </w:rPr>
              <w:t>Business Devlopment, MSMEs, Marketing</w:t>
            </w:r>
          </w:p>
          <w:p w:rsidR="00657570" w:rsidRPr="00062699" w:rsidRDefault="00657570" w:rsidP="00EC5AAA">
            <w:pPr>
              <w:rPr>
                <w:rFonts w:ascii="Times New Roman" w:eastAsia="Cambria" w:hAnsi="Times New Roman" w:cs="Times New Roman"/>
                <w:b/>
                <w:sz w:val="20"/>
                <w:szCs w:val="20"/>
              </w:rPr>
            </w:pPr>
          </w:p>
        </w:tc>
        <w:tc>
          <w:tcPr>
            <w:tcW w:w="430" w:type="dxa"/>
            <w:vMerge/>
            <w:tcBorders>
              <w:top w:val="single" w:sz="8" w:space="0" w:color="005426"/>
            </w:tcBorders>
          </w:tcPr>
          <w:p w:rsidR="00657570" w:rsidRPr="00062699" w:rsidRDefault="00657570" w:rsidP="00EC5AAA">
            <w:pPr>
              <w:pBdr>
                <w:top w:val="nil"/>
                <w:left w:val="nil"/>
                <w:bottom w:val="nil"/>
                <w:right w:val="nil"/>
                <w:between w:val="nil"/>
              </w:pBdr>
              <w:rPr>
                <w:rFonts w:ascii="Times New Roman" w:eastAsia="Cambria" w:hAnsi="Times New Roman" w:cs="Times New Roman"/>
                <w:b/>
                <w:sz w:val="20"/>
                <w:szCs w:val="20"/>
              </w:rPr>
            </w:pPr>
          </w:p>
        </w:tc>
        <w:tc>
          <w:tcPr>
            <w:tcW w:w="5381" w:type="dxa"/>
            <w:vMerge/>
            <w:tcBorders>
              <w:top w:val="single" w:sz="8" w:space="0" w:color="005426"/>
            </w:tcBorders>
          </w:tcPr>
          <w:p w:rsidR="00657570" w:rsidRPr="00062699" w:rsidRDefault="00657570" w:rsidP="00EC5AAA">
            <w:pPr>
              <w:pBdr>
                <w:top w:val="nil"/>
                <w:left w:val="nil"/>
                <w:bottom w:val="nil"/>
                <w:right w:val="nil"/>
                <w:between w:val="nil"/>
              </w:pBdr>
              <w:rPr>
                <w:rFonts w:ascii="Times New Roman" w:eastAsia="Cambria" w:hAnsi="Times New Roman" w:cs="Times New Roman"/>
                <w:b/>
                <w:sz w:val="20"/>
                <w:szCs w:val="20"/>
              </w:rPr>
            </w:pPr>
          </w:p>
        </w:tc>
      </w:tr>
    </w:tbl>
    <w:p w:rsidR="00657570" w:rsidRPr="00062699" w:rsidRDefault="00657570" w:rsidP="00EC5AAA">
      <w:pPr>
        <w:jc w:val="both"/>
        <w:rPr>
          <w:rFonts w:ascii="Times New Roman" w:eastAsia="Cambria" w:hAnsi="Times New Roman" w:cs="Times New Roman"/>
          <w:b/>
          <w:sz w:val="20"/>
          <w:szCs w:val="20"/>
        </w:rPr>
      </w:pPr>
    </w:p>
    <w:p w:rsidR="00657570" w:rsidRPr="00062699" w:rsidRDefault="00657570" w:rsidP="00EC5AAA">
      <w:pPr>
        <w:pStyle w:val="ListParagraph"/>
        <w:ind w:left="0"/>
        <w:jc w:val="center"/>
        <w:rPr>
          <w:rFonts w:ascii="Times New Roman" w:hAnsi="Times New Roman" w:cs="Times New Roman"/>
          <w:b/>
          <w:sz w:val="20"/>
          <w:szCs w:val="20"/>
        </w:rPr>
      </w:pPr>
      <w:proofErr w:type="spellStart"/>
      <w:r w:rsidRPr="00062699">
        <w:rPr>
          <w:rFonts w:ascii="Times New Roman" w:hAnsi="Times New Roman" w:cs="Times New Roman"/>
          <w:b/>
          <w:sz w:val="20"/>
          <w:szCs w:val="20"/>
        </w:rPr>
        <w:t>Abstrak</w:t>
      </w:r>
      <w:proofErr w:type="spellEnd"/>
    </w:p>
    <w:p w:rsidR="00657570" w:rsidRPr="00062699" w:rsidRDefault="00657570" w:rsidP="00EC5AAA">
      <w:pPr>
        <w:pStyle w:val="ListParagraph"/>
        <w:ind w:left="0" w:firstLine="709"/>
        <w:jc w:val="both"/>
        <w:rPr>
          <w:rFonts w:ascii="Times New Roman" w:hAnsi="Times New Roman" w:cs="Times New Roman"/>
          <w:sz w:val="20"/>
          <w:szCs w:val="20"/>
        </w:rPr>
      </w:pPr>
      <w:r w:rsidRPr="00657570">
        <w:rPr>
          <w:rFonts w:ascii="Times New Roman" w:hAnsi="Times New Roman" w:cs="Times New Roman"/>
          <w:sz w:val="20"/>
          <w:szCs w:val="20"/>
          <w:lang w:val="id-ID"/>
        </w:rPr>
        <w:t>Penelitian ini bertujuan untuk menganalisis Upaya mengembangkan Usaha Mikro Kecil Menengah (UMKM) dengan pembuatan donat kentang di Lingkungan V kelurahan Tanah Seribu, Kota Binjai. Penelitian ini memiliki fokus pada pengembangan dan peningkatan penjualan produk Donat Kentang yang dilakukan ibu-ibu setempat Upaya pengembangan dan peningkatan penjualan menjadi aspek penting dalam perkembangan usaha Donat Kentang. Strategi pemasaran yang efektif akan berperan dalam mempengaruhi minat konsumen untuk membeli produk Donat Kentang. Oleh karena itu, analisis strategi pemasaran yang baik sangat diperlukan untuk meningkatkan jumlah penjualan produk donat.Jenis penelitian ini adalah penelitian kualitatif. Merupakan penelitian yang berusaha mendeskripsikan dan menginterpesikan sesuatu. Sumber data yang di gunakan dalam penelitian ini adalah data primer, data sekunder. Teknik analisis data pada penelitian ini menggunakan model analisis interaktif. Dengan adanya usaha donat kentang, masyarakat dapat memiliki alternatif sumber pendapatan yang dapat membantu memperbaiki kondisi ekonomi keluarga</w:t>
      </w:r>
      <w:r w:rsidRPr="00062699">
        <w:rPr>
          <w:rFonts w:ascii="Times New Roman" w:hAnsi="Times New Roman" w:cs="Times New Roman"/>
          <w:sz w:val="20"/>
          <w:szCs w:val="20"/>
        </w:rPr>
        <w:t>.</w:t>
      </w:r>
    </w:p>
    <w:p w:rsidR="00657570" w:rsidRDefault="00657570" w:rsidP="00EC5AAA">
      <w:pPr>
        <w:pStyle w:val="ListParagraph"/>
        <w:ind w:left="0"/>
        <w:rPr>
          <w:rFonts w:ascii="Times New Roman" w:hAnsi="Times New Roman" w:cs="Times New Roman"/>
          <w:b/>
          <w:sz w:val="20"/>
          <w:szCs w:val="20"/>
        </w:rPr>
      </w:pPr>
    </w:p>
    <w:p w:rsidR="00657570" w:rsidRPr="00657570" w:rsidRDefault="00657570" w:rsidP="00EC5AAA">
      <w:pPr>
        <w:pStyle w:val="ListParagraph"/>
        <w:ind w:left="0"/>
        <w:rPr>
          <w:rFonts w:ascii="Times New Roman" w:hAnsi="Times New Roman" w:cs="Times New Roman"/>
          <w:b/>
          <w:bCs/>
          <w:sz w:val="20"/>
          <w:szCs w:val="20"/>
        </w:rPr>
      </w:pPr>
      <w:r w:rsidRPr="00062699">
        <w:rPr>
          <w:rFonts w:ascii="Times New Roman" w:hAnsi="Times New Roman" w:cs="Times New Roman"/>
          <w:b/>
          <w:sz w:val="20"/>
          <w:szCs w:val="20"/>
        </w:rPr>
        <w:t xml:space="preserve">Kata </w:t>
      </w:r>
      <w:proofErr w:type="spellStart"/>
      <w:r w:rsidRPr="00062699">
        <w:rPr>
          <w:rFonts w:ascii="Times New Roman" w:hAnsi="Times New Roman" w:cs="Times New Roman"/>
          <w:b/>
          <w:sz w:val="20"/>
          <w:szCs w:val="20"/>
        </w:rPr>
        <w:t>Kunci</w:t>
      </w:r>
      <w:proofErr w:type="spellEnd"/>
      <w:r w:rsidRPr="00062699">
        <w:rPr>
          <w:rFonts w:ascii="Times New Roman" w:hAnsi="Times New Roman" w:cs="Times New Roman"/>
          <w:sz w:val="20"/>
          <w:szCs w:val="20"/>
        </w:rPr>
        <w:t xml:space="preserve">: </w:t>
      </w:r>
      <w:r w:rsidRPr="00657570">
        <w:rPr>
          <w:rFonts w:ascii="Times New Roman" w:hAnsi="Times New Roman" w:cs="Times New Roman"/>
          <w:sz w:val="20"/>
          <w:szCs w:val="20"/>
          <w:lang w:val="id-ID"/>
        </w:rPr>
        <w:t>Pengembangan Usaha, UMKM, Pemasaran</w:t>
      </w:r>
    </w:p>
    <w:p w:rsidR="00D07F12" w:rsidRDefault="00D07F12">
      <w:pPr>
        <w:pStyle w:val="ListParagraph"/>
        <w:ind w:left="0"/>
        <w:rPr>
          <w:rFonts w:ascii="Times New Roman" w:hAnsi="Times New Roman" w:cs="Times New Roman"/>
          <w:b/>
          <w:bCs/>
        </w:rPr>
      </w:pPr>
    </w:p>
    <w:p w:rsidR="00D07F12" w:rsidRDefault="00D07F12">
      <w:pPr>
        <w:pStyle w:val="ListParagraph"/>
        <w:ind w:left="0"/>
        <w:rPr>
          <w:rFonts w:ascii="Times New Roman" w:hAnsi="Times New Roman" w:cs="Times New Roman"/>
          <w:b/>
          <w:bCs/>
        </w:rPr>
      </w:pPr>
    </w:p>
    <w:p w:rsidR="00EC5AAA" w:rsidRDefault="00EC5AAA">
      <w:pPr>
        <w:pStyle w:val="ListParagraph"/>
        <w:ind w:left="0"/>
        <w:rPr>
          <w:rFonts w:ascii="Times New Roman" w:hAnsi="Times New Roman" w:cs="Times New Roman"/>
          <w:b/>
          <w:bCs/>
        </w:rPr>
      </w:pPr>
    </w:p>
    <w:p w:rsidR="00D07F12" w:rsidRDefault="00D37B1D" w:rsidP="00EC5AAA">
      <w:pPr>
        <w:spacing w:line="360" w:lineRule="auto"/>
        <w:rPr>
          <w:rFonts w:ascii="Times New Roman" w:eastAsia="Cambria" w:hAnsi="Times New Roman" w:cs="Times New Roman"/>
          <w:b/>
          <w:sz w:val="26"/>
          <w:szCs w:val="26"/>
        </w:rPr>
      </w:pPr>
      <w:r>
        <w:rPr>
          <w:rFonts w:ascii="Times New Roman" w:eastAsia="Cambria" w:hAnsi="Times New Roman" w:cs="Times New Roman"/>
          <w:b/>
        </w:rPr>
        <w:t>PENDAHULUAN</w:t>
      </w:r>
    </w:p>
    <w:p w:rsidR="00D07F12" w:rsidRDefault="00D37B1D" w:rsidP="00EC5AAA">
      <w:pPr>
        <w:spacing w:line="360" w:lineRule="auto"/>
        <w:ind w:firstLine="567"/>
        <w:jc w:val="both"/>
        <w:rPr>
          <w:rFonts w:ascii="Times New Roman" w:hAnsi="Times New Roman" w:cs="Times New Roman"/>
          <w:lang w:val="id-ID"/>
        </w:rPr>
      </w:pPr>
      <w:r>
        <w:rPr>
          <w:rFonts w:ascii="Times New Roman" w:hAnsi="Times New Roman" w:cs="Times New Roman"/>
          <w:lang w:val="id-ID"/>
        </w:rPr>
        <w:t xml:space="preserve">Usaha Mikro Kecil dan Menengah (UMKM) secara keseluruhan sangat signifikan dalam ekonomi suatu negara atau daerah. UMKM memainkan peran penting dalam perekonomian sebagai penopang utama industri nasional, menciptakan lapangan kerja, </w:t>
      </w:r>
      <w:r>
        <w:rPr>
          <w:rFonts w:ascii="Times New Roman" w:hAnsi="Times New Roman" w:cs="Times New Roman"/>
          <w:lang w:val="id-ID"/>
        </w:rPr>
        <w:t xml:space="preserve">berkontribusi terhadap </w:t>
      </w:r>
      <w:r>
        <w:rPr>
          <w:rFonts w:ascii="Times New Roman" w:hAnsi="Times New Roman" w:cs="Times New Roman"/>
          <w:lang w:val="id-ID"/>
        </w:rPr>
        <w:lastRenderedPageBreak/>
        <w:t>pendapatan dari ekspor, dan turut membayar pajak.(Rahmana, 2019)</w:t>
      </w:r>
      <w:r>
        <w:rPr>
          <w:rStyle w:val="FootnoteReference"/>
          <w:rFonts w:ascii="Times New Roman" w:hAnsi="Times New Roman" w:cs="Times New Roman"/>
          <w:lang w:val="id-ID"/>
        </w:rPr>
        <w:footnoteReference w:id="1"/>
      </w:r>
      <w:r>
        <w:rPr>
          <w:rFonts w:ascii="Times New Roman" w:hAnsi="Times New Roman" w:cs="Times New Roman"/>
          <w:lang w:val="id-ID"/>
        </w:rPr>
        <w:t>. UMKM merupakan kelompok usaha terbesar di Indonesia yang cenderung memiliki pendapatan rendah, beroperasi dalam sektor informal, dan sebagian besar tergolong dalam ke</w:t>
      </w:r>
      <w:r>
        <w:rPr>
          <w:rFonts w:ascii="Times New Roman" w:hAnsi="Times New Roman" w:cs="Times New Roman"/>
          <w:lang w:val="id-ID"/>
        </w:rPr>
        <w:t>luarga miskin (Sudaryanto, 2015). Di Indonesia, UMKM telah tetap bertahan dan berkembang di tengah krisis ekonomi akibat pandemi COVID-19 pada tahun 2019. Bahkan, UMKM telah menjadi penopang penting dalam pemulihan ekonomi nasional karena kontribusinya yan</w:t>
      </w:r>
      <w:r>
        <w:rPr>
          <w:rFonts w:ascii="Times New Roman" w:hAnsi="Times New Roman" w:cs="Times New Roman"/>
          <w:lang w:val="id-ID"/>
        </w:rPr>
        <w:t xml:space="preserve">g signifikan terhadap PDB dan penciptaan lapangan kerja (Karsidi, 2017). </w:t>
      </w:r>
    </w:p>
    <w:p w:rsidR="00D07F12" w:rsidRDefault="00D37B1D" w:rsidP="00EC5AAA">
      <w:pPr>
        <w:spacing w:line="360" w:lineRule="auto"/>
        <w:ind w:firstLine="567"/>
        <w:jc w:val="both"/>
        <w:rPr>
          <w:rFonts w:ascii="Times New Roman" w:hAnsi="Times New Roman" w:cs="Times New Roman"/>
          <w:lang w:val="id-ID"/>
        </w:rPr>
      </w:pPr>
      <w:r>
        <w:rPr>
          <w:rFonts w:ascii="Times New Roman" w:hAnsi="Times New Roman" w:cs="Times New Roman"/>
          <w:lang w:val="id-ID"/>
        </w:rPr>
        <w:t>Dalam kebanyakan kasus, sebagian besar pelaku usaha mikro masih mengalami kesulitan dalam memenuhi kebutuhan dasar seperti gizi, pendidikan, kesehatan, dan aspek-aspek lainnya. Karak</w:t>
      </w:r>
      <w:r>
        <w:rPr>
          <w:rFonts w:ascii="Times New Roman" w:hAnsi="Times New Roman" w:cs="Times New Roman"/>
          <w:lang w:val="id-ID"/>
        </w:rPr>
        <w:t>teristik unik yang dimiliki usaha mikro seringkali tidak optimal dalam konteks persaingan pasar. Pemberdayaan usaha mikro perlu diangkat sebagai sebuah strategi terpisah, melalui pengembangan lembaga-lembaga usaha mikro, pembentukan lembaga keuangan mikro,</w:t>
      </w:r>
      <w:r>
        <w:rPr>
          <w:rFonts w:ascii="Times New Roman" w:hAnsi="Times New Roman" w:cs="Times New Roman"/>
          <w:lang w:val="id-ID"/>
        </w:rPr>
        <w:t xml:space="preserve"> serta memperkuat pengembangan industri di wilayah pedesaan.</w:t>
      </w:r>
    </w:p>
    <w:p w:rsidR="00D07F12" w:rsidRDefault="00D37B1D" w:rsidP="00EC5AAA">
      <w:pPr>
        <w:spacing w:line="360" w:lineRule="auto"/>
        <w:ind w:firstLine="567"/>
        <w:jc w:val="both"/>
        <w:rPr>
          <w:rFonts w:ascii="Times New Roman" w:hAnsi="Times New Roman" w:cs="Times New Roman"/>
          <w:lang w:val="id-ID"/>
        </w:rPr>
      </w:pPr>
      <w:r>
        <w:rPr>
          <w:rFonts w:ascii="Times New Roman" w:hAnsi="Times New Roman" w:cs="Times New Roman"/>
          <w:lang w:val="id-ID"/>
        </w:rPr>
        <w:t xml:space="preserve">Sebagai penggerak utama dalam perekonomian nasional, sektor UMKM memiliki peran penting dan strategis dalam struktur ekonomi Indonesia. Kontribusi yang signifikan dari UMKM dalam PDB menunjukkan </w:t>
      </w:r>
      <w:r>
        <w:rPr>
          <w:rFonts w:ascii="Times New Roman" w:hAnsi="Times New Roman" w:cs="Times New Roman"/>
          <w:lang w:val="id-ID"/>
        </w:rPr>
        <w:t>bahwa lebih dari separuh kegiatan ekonomi Indonesia bergantung pada sektor ini. Selain berfungsi sebagai platform untuk menciptakan dan menyerap lapangan kerja, UMKM juga berperan sebagai penopang dan penyedia keamanan ekonomi bagi masyarakat dengan pendap</w:t>
      </w:r>
      <w:r>
        <w:rPr>
          <w:rFonts w:ascii="Times New Roman" w:hAnsi="Times New Roman" w:cs="Times New Roman"/>
          <w:lang w:val="id-ID"/>
        </w:rPr>
        <w:t>atan rendah. Hal ini dikarenakan sektor UMKM langsung berinteraksi dengan kebutuhan dasar masyarakat (Ayuni, dkk. 2021).</w:t>
      </w:r>
    </w:p>
    <w:p w:rsidR="00D07F12" w:rsidRDefault="00D37B1D" w:rsidP="00EC5AAA">
      <w:pPr>
        <w:spacing w:line="360" w:lineRule="auto"/>
        <w:ind w:firstLine="567"/>
        <w:jc w:val="both"/>
        <w:rPr>
          <w:rFonts w:ascii="Times New Roman" w:hAnsi="Times New Roman" w:cs="Times New Roman"/>
          <w:lang w:val="id-ID"/>
        </w:rPr>
      </w:pPr>
      <w:r>
        <w:rPr>
          <w:rFonts w:ascii="Times New Roman" w:hAnsi="Times New Roman" w:cs="Times New Roman"/>
          <w:lang w:val="id-ID"/>
        </w:rPr>
        <w:t>Kesuksesan proses produksi sangat bergantung pada sistem produksi yang telah direncanakan sebelum perusahaan melaksanakan produksi. Sel</w:t>
      </w:r>
      <w:r>
        <w:rPr>
          <w:rFonts w:ascii="Times New Roman" w:hAnsi="Times New Roman" w:cs="Times New Roman"/>
          <w:lang w:val="id-ID"/>
        </w:rPr>
        <w:t>ain itu, pengendalian proses produksi yang efektif sangat penting untuk mengawasi semua elemen kunci dalam perusahaan. Melalui proses produksi, dapat dihasilkan barang sesuai dengan keinginan kita atau konsumen. Dalam proses produksi, prinsip kesejahteraan</w:t>
      </w:r>
      <w:r>
        <w:rPr>
          <w:rFonts w:ascii="Times New Roman" w:hAnsi="Times New Roman" w:cs="Times New Roman"/>
          <w:lang w:val="id-ID"/>
        </w:rPr>
        <w:t xml:space="preserve"> ekonomi harus senantiasa diperhatikan, dan dalam sistem kapitalis, serius untuk memproduksi barang dan jasa yang berlandaskan pada prinsip kesejahteraan ekonomi.</w:t>
      </w:r>
    </w:p>
    <w:p w:rsidR="00D07F12" w:rsidRDefault="00D37B1D" w:rsidP="00EC5AAA">
      <w:pPr>
        <w:spacing w:line="360" w:lineRule="auto"/>
        <w:ind w:firstLine="567"/>
        <w:jc w:val="both"/>
        <w:rPr>
          <w:rFonts w:ascii="Times New Roman" w:hAnsi="Times New Roman" w:cs="Times New Roman"/>
          <w:lang w:val="id-ID"/>
        </w:rPr>
      </w:pPr>
      <w:r>
        <w:rPr>
          <w:rFonts w:ascii="Times New Roman" w:hAnsi="Times New Roman" w:cs="Times New Roman"/>
          <w:lang w:val="id-ID"/>
        </w:rPr>
        <w:t>Kegiatan produksi memiliki peran yang penting dalam menciptakan dan meningkatkan kualitas sua</w:t>
      </w:r>
      <w:r>
        <w:rPr>
          <w:rFonts w:ascii="Times New Roman" w:hAnsi="Times New Roman" w:cs="Times New Roman"/>
          <w:lang w:val="id-ID"/>
        </w:rPr>
        <w:t>tu barang dan jasa. Kualitas produk menjadi fokus utama bagi perusahaan dalam proses penciptaan produk. Keberadaan produk berkualitas menjadi faktor utama bagi konsumen dalam memilih produk yang ditawarkan perusahaan. Perusahaan selalu berusaha untuk mempe</w:t>
      </w:r>
      <w:r>
        <w:rPr>
          <w:rFonts w:ascii="Times New Roman" w:hAnsi="Times New Roman" w:cs="Times New Roman"/>
          <w:lang w:val="id-ID"/>
        </w:rPr>
        <w:t xml:space="preserve">rtahankan dan meningkatkan kualitas produk guna memenuhi kebutuhan </w:t>
      </w:r>
      <w:r>
        <w:rPr>
          <w:rFonts w:ascii="Times New Roman" w:hAnsi="Times New Roman" w:cs="Times New Roman"/>
          <w:lang w:val="id-ID"/>
        </w:rPr>
        <w:lastRenderedPageBreak/>
        <w:t>konsumen. Dengan memiliki produk berkualitas, perusahaan dapat bersaing dengan pesaingnya dalam merebut pangsa pasar.</w:t>
      </w:r>
    </w:p>
    <w:p w:rsidR="00D07F12" w:rsidRDefault="00D37B1D" w:rsidP="00EC5AAA">
      <w:pPr>
        <w:spacing w:line="360" w:lineRule="auto"/>
        <w:ind w:firstLine="567"/>
        <w:jc w:val="both"/>
        <w:rPr>
          <w:rFonts w:ascii="Times New Roman" w:hAnsi="Times New Roman" w:cs="Times New Roman"/>
          <w:lang w:val="id-ID"/>
        </w:rPr>
      </w:pPr>
      <w:r>
        <w:rPr>
          <w:rFonts w:ascii="Times New Roman" w:hAnsi="Times New Roman" w:cs="Times New Roman"/>
          <w:lang w:val="id-ID"/>
        </w:rPr>
        <w:t>Menurut penelitian oleh Titik Wijayanti (2017), bauran pemasaran merupa</w:t>
      </w:r>
      <w:r>
        <w:rPr>
          <w:rFonts w:ascii="Times New Roman" w:hAnsi="Times New Roman" w:cs="Times New Roman"/>
          <w:lang w:val="id-ID"/>
        </w:rPr>
        <w:t xml:space="preserve">kan serangkaian faktor-faktor pemasaran yang dapat dikendalikan oleh perusahaan dan digunakan untuk mencapai tujuan pasar yang dituju. Salah satu strategi yang populer adalah menggunakan bauran pemasaran 4P, yaitu </w:t>
      </w:r>
      <w:r>
        <w:rPr>
          <w:rFonts w:ascii="Times New Roman" w:hAnsi="Times New Roman" w:cs="Times New Roman"/>
          <w:i/>
          <w:iCs/>
          <w:lang w:val="id-ID"/>
        </w:rPr>
        <w:t>Product (</w:t>
      </w:r>
      <w:r>
        <w:rPr>
          <w:rFonts w:ascii="Times New Roman" w:hAnsi="Times New Roman" w:cs="Times New Roman"/>
          <w:lang w:val="id-ID"/>
        </w:rPr>
        <w:t xml:space="preserve">Produk), </w:t>
      </w:r>
      <w:r>
        <w:rPr>
          <w:rFonts w:ascii="Times New Roman" w:hAnsi="Times New Roman" w:cs="Times New Roman"/>
          <w:i/>
          <w:iCs/>
          <w:lang w:val="id-ID"/>
        </w:rPr>
        <w:t>Price</w:t>
      </w:r>
      <w:r>
        <w:rPr>
          <w:rFonts w:ascii="Times New Roman" w:hAnsi="Times New Roman" w:cs="Times New Roman"/>
          <w:lang w:val="id-ID"/>
        </w:rPr>
        <w:t xml:space="preserve"> (Harga), </w:t>
      </w:r>
      <w:r>
        <w:rPr>
          <w:rFonts w:ascii="Times New Roman" w:hAnsi="Times New Roman" w:cs="Times New Roman"/>
          <w:i/>
          <w:iCs/>
          <w:lang w:val="id-ID"/>
        </w:rPr>
        <w:t>Promotion</w:t>
      </w:r>
      <w:r>
        <w:rPr>
          <w:rFonts w:ascii="Times New Roman" w:hAnsi="Times New Roman" w:cs="Times New Roman"/>
          <w:i/>
          <w:iCs/>
          <w:lang w:val="id-ID"/>
        </w:rPr>
        <w:t xml:space="preserve"> </w:t>
      </w:r>
      <w:r>
        <w:rPr>
          <w:rFonts w:ascii="Times New Roman" w:hAnsi="Times New Roman" w:cs="Times New Roman"/>
          <w:lang w:val="id-ID"/>
        </w:rPr>
        <w:t xml:space="preserve">(Promosi), dan </w:t>
      </w:r>
      <w:r>
        <w:rPr>
          <w:rFonts w:ascii="Times New Roman" w:hAnsi="Times New Roman" w:cs="Times New Roman"/>
          <w:i/>
          <w:iCs/>
          <w:lang w:val="id-ID"/>
        </w:rPr>
        <w:t>Place</w:t>
      </w:r>
      <w:r>
        <w:rPr>
          <w:rFonts w:ascii="Times New Roman" w:hAnsi="Times New Roman" w:cs="Times New Roman"/>
          <w:lang w:val="id-ID"/>
        </w:rPr>
        <w:t xml:space="preserve"> (Tempat). Pendekatan ini dirancang untuk memberikan keuntungan maksimal bagi penjual sekaligus menciptakan nilai kepuasan bagi konsumen. Dengan menggunakan bauran pemasaran, perusahaan dapat mempengaruhi keputusan pembelian konsumen d</w:t>
      </w:r>
      <w:r>
        <w:rPr>
          <w:rFonts w:ascii="Times New Roman" w:hAnsi="Times New Roman" w:cs="Times New Roman"/>
          <w:lang w:val="id-ID"/>
        </w:rPr>
        <w:t>an berhasil memasarkan produk serta jasa yang memberikan kepuasan kepada konsumen.</w:t>
      </w:r>
    </w:p>
    <w:p w:rsidR="00D07F12" w:rsidRDefault="00D37B1D" w:rsidP="00EC5AAA">
      <w:pPr>
        <w:spacing w:line="360" w:lineRule="auto"/>
        <w:ind w:firstLine="567"/>
        <w:jc w:val="both"/>
        <w:rPr>
          <w:rFonts w:ascii="Times New Roman" w:hAnsi="Times New Roman" w:cs="Times New Roman"/>
          <w:lang w:val="id-ID"/>
        </w:rPr>
      </w:pPr>
      <w:r>
        <w:rPr>
          <w:rFonts w:ascii="Times New Roman" w:hAnsi="Times New Roman" w:cs="Times New Roman"/>
          <w:lang w:val="id-ID"/>
        </w:rPr>
        <w:t xml:space="preserve">Makanan yang sering dijumpai dan mudah dikenali dengan bentuknya yang bulat berlubang di tengah, menyerupai cincin. Donat umumnya terbuat dari campuran tepung terigu, gula, </w:t>
      </w:r>
      <w:r>
        <w:rPr>
          <w:rFonts w:ascii="Times New Roman" w:hAnsi="Times New Roman" w:cs="Times New Roman"/>
          <w:lang w:val="id-ID"/>
        </w:rPr>
        <w:t>garam, mentega, telur, air, dan baking soda. Adonan donat dapat mengembang karena aktivitas baking soda dan sifat elastis-ekstensibel dari gluten yang terbentuk dari protein gliadin dan glutenin dalam tepung terigu. Kandungan protein tinggi dalam tepung te</w:t>
      </w:r>
      <w:r>
        <w:rPr>
          <w:rFonts w:ascii="Times New Roman" w:hAnsi="Times New Roman" w:cs="Times New Roman"/>
          <w:lang w:val="id-ID"/>
        </w:rPr>
        <w:t>rigu berperan dalam pembentukan gluten, memberikan sifat elastis dan ekstensibel pada produk pangan yang dihasilkan.Bahan-bahan untuk membuat donat meliputi campuran tepung terigu, gula, garam, mentega, telur, air, dan baking soda. Adonan ini akan mengemba</w:t>
      </w:r>
      <w:r>
        <w:rPr>
          <w:rFonts w:ascii="Times New Roman" w:hAnsi="Times New Roman" w:cs="Times New Roman"/>
          <w:lang w:val="id-ID"/>
        </w:rPr>
        <w:t>ng karena aktivitas baking soda dan sifat elastis-ekstensibel dari gluten yang terbentuk. Gluten ini terbentuk dari protein gliadin dan glutenin yang terkandung dalam tepung terigu. Tepung terigu sendiri adalah hasil penggilingan endosperm gandum yang meng</w:t>
      </w:r>
      <w:r>
        <w:rPr>
          <w:rFonts w:ascii="Times New Roman" w:hAnsi="Times New Roman" w:cs="Times New Roman"/>
          <w:lang w:val="id-ID"/>
        </w:rPr>
        <w:t>andung cukup tinggi protein. Protein dalam tepung terigu seperti gliadin dan glutenin berperan dalam pembentukan gluten yang memberikan sifat elastis-ekstensibel pada produk pangan seperti donat.</w:t>
      </w:r>
    </w:p>
    <w:p w:rsidR="00D07F12" w:rsidRDefault="00D37B1D" w:rsidP="00EC5AAA">
      <w:pPr>
        <w:spacing w:line="360" w:lineRule="auto"/>
        <w:ind w:firstLine="567"/>
        <w:jc w:val="both"/>
        <w:rPr>
          <w:rFonts w:ascii="Times New Roman" w:hAnsi="Times New Roman" w:cs="Times New Roman"/>
          <w:lang w:val="id-ID"/>
        </w:rPr>
      </w:pPr>
      <w:r>
        <w:rPr>
          <w:rFonts w:ascii="Times New Roman" w:hAnsi="Times New Roman" w:cs="Times New Roman"/>
          <w:lang w:val="id-ID"/>
        </w:rPr>
        <w:t>Usaha Mikro Kecil Menengah (UMKM) memiliki peran yang sangat</w:t>
      </w:r>
      <w:r>
        <w:rPr>
          <w:rFonts w:ascii="Times New Roman" w:hAnsi="Times New Roman" w:cs="Times New Roman"/>
          <w:lang w:val="id-ID"/>
        </w:rPr>
        <w:t xml:space="preserve"> penting dalam perekonomian Indonesia, terutama dalam menciptakan lapangan kerja dan meningkatkan pendapatan masyarakat. Salah satu jenis UMKM yang sedang berkembang adalah usaha pembuatan donat kentang. Donat kentang merupakan produk olahan yang memiliki </w:t>
      </w:r>
      <w:r>
        <w:rPr>
          <w:rFonts w:ascii="Times New Roman" w:hAnsi="Times New Roman" w:cs="Times New Roman"/>
          <w:lang w:val="id-ID"/>
        </w:rPr>
        <w:t>potensi pasar yang cukup besar karena memiliki cita rasa yang unik dan inovatif.</w:t>
      </w:r>
    </w:p>
    <w:p w:rsidR="00D07F12" w:rsidRDefault="00D37B1D" w:rsidP="00EC5AAA">
      <w:pPr>
        <w:spacing w:line="360" w:lineRule="auto"/>
        <w:ind w:firstLine="567"/>
        <w:jc w:val="both"/>
        <w:rPr>
          <w:rFonts w:ascii="Times New Roman" w:hAnsi="Times New Roman" w:cs="Times New Roman"/>
          <w:lang w:val="id-ID"/>
        </w:rPr>
      </w:pPr>
      <w:r>
        <w:rPr>
          <w:rFonts w:ascii="Times New Roman" w:hAnsi="Times New Roman" w:cs="Times New Roman"/>
          <w:lang w:val="id-ID"/>
        </w:rPr>
        <w:t>Lingkungan V kelurahan Tanah Seribu, Kota Binjai, merupakan salah satu lingkungan yang memiliki potensi untuk mengembangkan usaha donat kentang. Dengan berbagai keunggulan dan</w:t>
      </w:r>
      <w:r>
        <w:rPr>
          <w:rFonts w:ascii="Times New Roman" w:hAnsi="Times New Roman" w:cs="Times New Roman"/>
          <w:lang w:val="id-ID"/>
        </w:rPr>
        <w:t xml:space="preserve"> potensi sumber daya lokal, seperti ketersediaan kentang dan kebutuhan akan produk makanan yang inovatif, pengembangan usaha donat kentang di Lingkungan V dapat memberikan kontribusi positif dalam meningkatkan perekonomian lokal.</w:t>
      </w:r>
    </w:p>
    <w:p w:rsidR="00D07F12" w:rsidRDefault="00D37B1D" w:rsidP="00EC5AAA">
      <w:pPr>
        <w:spacing w:line="360" w:lineRule="auto"/>
        <w:ind w:firstLine="567"/>
        <w:jc w:val="both"/>
        <w:rPr>
          <w:rFonts w:ascii="Times New Roman" w:hAnsi="Times New Roman" w:cs="Times New Roman"/>
          <w:lang w:val="id-ID"/>
        </w:rPr>
      </w:pPr>
      <w:r>
        <w:rPr>
          <w:rFonts w:ascii="Times New Roman" w:hAnsi="Times New Roman" w:cs="Times New Roman"/>
          <w:lang w:val="id-ID"/>
        </w:rPr>
        <w:t>Melalui pengembangan usaha</w:t>
      </w:r>
      <w:r>
        <w:rPr>
          <w:rFonts w:ascii="Times New Roman" w:hAnsi="Times New Roman" w:cs="Times New Roman"/>
          <w:lang w:val="id-ID"/>
        </w:rPr>
        <w:t xml:space="preserve"> donat kentang di Lingkungan V kelurahan Tanah Seribu, </w:t>
      </w:r>
      <w:r>
        <w:rPr>
          <w:rFonts w:ascii="Times New Roman" w:hAnsi="Times New Roman" w:cs="Times New Roman"/>
          <w:lang w:val="id-ID"/>
        </w:rPr>
        <w:lastRenderedPageBreak/>
        <w:t xml:space="preserve">diharapkan dapat memberikan peluang usaha baru bagi masyarakat setempat, serta meningkatkan kesejahteraan ekonomi dan menciptakan lapangan kerja. Selain itu, dengan memanfaatkan potensi lokal, seperti </w:t>
      </w:r>
      <w:r>
        <w:rPr>
          <w:rFonts w:ascii="Times New Roman" w:hAnsi="Times New Roman" w:cs="Times New Roman"/>
          <w:lang w:val="id-ID"/>
        </w:rPr>
        <w:t>kentang sebagai bahan baku utama, diharapkan dapat memberikan nilai tambah bagi produk lokal dan mendukung pertumbuhan UMKM di wilayah tersebut.</w:t>
      </w:r>
    </w:p>
    <w:p w:rsidR="00D07F12" w:rsidRDefault="00D37B1D" w:rsidP="00EC5AAA">
      <w:pPr>
        <w:spacing w:line="360" w:lineRule="auto"/>
        <w:ind w:firstLine="567"/>
        <w:jc w:val="both"/>
        <w:rPr>
          <w:rFonts w:ascii="Times New Roman" w:hAnsi="Times New Roman" w:cs="Times New Roman"/>
          <w:lang w:val="id-ID"/>
        </w:rPr>
      </w:pPr>
      <w:r>
        <w:rPr>
          <w:rFonts w:ascii="Times New Roman" w:hAnsi="Times New Roman" w:cs="Times New Roman"/>
          <w:lang w:val="id-ID"/>
        </w:rPr>
        <w:t xml:space="preserve">Dalam konteks ini, penelitian ini bertujuan untuk mengidentifikasi potensi pengembangan usaha donat kentang di </w:t>
      </w:r>
      <w:r>
        <w:rPr>
          <w:rFonts w:ascii="Times New Roman" w:hAnsi="Times New Roman" w:cs="Times New Roman"/>
          <w:lang w:val="id-ID"/>
        </w:rPr>
        <w:t>Lingkungan V kelurahan Tanah Seribu, Kota Binjai, serta merancang strategi pengembangan usaha donat kentang sebagai upaya untuk mendukung pertumbuhan UMKM di wilayah tersebut. Dengan demikian, penelitian ini diharapkan dapat memberikan kontribusi dalam upa</w:t>
      </w:r>
      <w:r>
        <w:rPr>
          <w:rFonts w:ascii="Times New Roman" w:hAnsi="Times New Roman" w:cs="Times New Roman"/>
          <w:lang w:val="id-ID"/>
        </w:rPr>
        <w:t>ya pengembangan UMKM dan perekonomian lokal di Lingkungan V kelurahan Tanah Seribu, Kota Binjai.</w:t>
      </w:r>
    </w:p>
    <w:p w:rsidR="00D07F12" w:rsidRDefault="00D37B1D" w:rsidP="00EC5AAA">
      <w:pPr>
        <w:spacing w:line="360" w:lineRule="auto"/>
        <w:ind w:firstLine="567"/>
        <w:jc w:val="both"/>
        <w:rPr>
          <w:rFonts w:ascii="Times New Roman" w:hAnsi="Times New Roman" w:cs="Times New Roman"/>
          <w:lang w:val="id-ID"/>
        </w:rPr>
      </w:pPr>
      <w:r>
        <w:rPr>
          <w:rFonts w:ascii="Times New Roman" w:hAnsi="Times New Roman" w:cs="Times New Roman"/>
          <w:lang w:val="id-ID"/>
        </w:rPr>
        <w:t xml:space="preserve">Berdasarkan uraian di atas, peneliti ingin mengkaji produk dalam skala Usaha Mikro, Kecil, dan Menengah (UMKM). Objek yang diambil dalam penelitian ini adalah </w:t>
      </w:r>
      <w:r>
        <w:rPr>
          <w:rFonts w:ascii="Times New Roman" w:hAnsi="Times New Roman" w:cs="Times New Roman"/>
          <w:lang w:val="id-ID"/>
        </w:rPr>
        <w:t>Usaha Donat Kentang di Lingkungan V kelurahan Tanah Seribu, Kota Binjai yang mana untuk proses pembuatan donat ini dilakukan oleh para ibu-ibu yang berda di lingkungan tersebut. Berdasarkan pemaparan di atas penelitian tertarik mengangkat judul Upaya menge</w:t>
      </w:r>
      <w:r>
        <w:rPr>
          <w:rFonts w:ascii="Times New Roman" w:hAnsi="Times New Roman" w:cs="Times New Roman"/>
          <w:lang w:val="id-ID"/>
        </w:rPr>
        <w:t>mbangkan Usaha Mikro Kecil Menengah (UMKM) dengan pembuatan donat kentang di Lingkungan V kelurahan Tanah Seribu, Kota Binjai.</w:t>
      </w:r>
    </w:p>
    <w:p w:rsidR="00D07F12" w:rsidRDefault="00D37B1D" w:rsidP="00EC5AAA">
      <w:pPr>
        <w:spacing w:line="360" w:lineRule="auto"/>
        <w:ind w:firstLine="720"/>
        <w:jc w:val="both"/>
        <w:rPr>
          <w:rFonts w:ascii="Times New Roman" w:eastAsia="Cambria" w:hAnsi="Times New Roman" w:cs="Times New Roman"/>
        </w:rPr>
      </w:pPr>
      <w:r>
        <w:rPr>
          <w:rFonts w:ascii="Times New Roman" w:eastAsia="Cambria" w:hAnsi="Times New Roman" w:cs="Times New Roman"/>
        </w:rPr>
        <w:t xml:space="preserve"> </w:t>
      </w:r>
      <w:proofErr w:type="spellStart"/>
      <w:proofErr w:type="gramStart"/>
      <w:r>
        <w:rPr>
          <w:rFonts w:ascii="Times New Roman" w:eastAsia="Cambria" w:hAnsi="Times New Roman" w:cs="Times New Roman"/>
        </w:rPr>
        <w:t>perubahan</w:t>
      </w:r>
      <w:proofErr w:type="spellEnd"/>
      <w:proofErr w:type="gramEnd"/>
      <w:r>
        <w:rPr>
          <w:rFonts w:ascii="Times New Roman" w:eastAsia="Cambria" w:hAnsi="Times New Roman" w:cs="Times New Roman"/>
        </w:rPr>
        <w:t xml:space="preserve"> </w:t>
      </w:r>
      <w:proofErr w:type="spellStart"/>
      <w:r>
        <w:rPr>
          <w:rFonts w:ascii="Times New Roman" w:eastAsia="Cambria" w:hAnsi="Times New Roman" w:cs="Times New Roman"/>
        </w:rPr>
        <w:t>sosial</w:t>
      </w:r>
      <w:proofErr w:type="spellEnd"/>
      <w:r>
        <w:rPr>
          <w:rFonts w:ascii="Times New Roman" w:eastAsia="Cambria" w:hAnsi="Times New Roman" w:cs="Times New Roman"/>
        </w:rPr>
        <w:t xml:space="preserve"> yang </w:t>
      </w:r>
      <w:proofErr w:type="spellStart"/>
      <w:r>
        <w:rPr>
          <w:rFonts w:ascii="Times New Roman" w:eastAsia="Cambria" w:hAnsi="Times New Roman" w:cs="Times New Roman"/>
        </w:rPr>
        <w:t>diharapkan</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atau</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tujuan</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pengabdian</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masyarakat</w:t>
      </w:r>
      <w:proofErr w:type="spellEnd"/>
      <w:r>
        <w:rPr>
          <w:rFonts w:ascii="Times New Roman" w:eastAsia="Cambria" w:hAnsi="Times New Roman" w:cs="Times New Roman"/>
        </w:rPr>
        <w:t xml:space="preserve"> yang </w:t>
      </w:r>
      <w:proofErr w:type="spellStart"/>
      <w:r>
        <w:rPr>
          <w:rFonts w:ascii="Times New Roman" w:eastAsia="Cambria" w:hAnsi="Times New Roman" w:cs="Times New Roman"/>
        </w:rPr>
        <w:t>didukung</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dengan</w:t>
      </w:r>
      <w:proofErr w:type="spellEnd"/>
      <w:r>
        <w:rPr>
          <w:rFonts w:ascii="Times New Roman" w:eastAsia="Cambria" w:hAnsi="Times New Roman" w:cs="Times New Roman"/>
        </w:rPr>
        <w:t xml:space="preserve"> data-data </w:t>
      </w:r>
      <w:proofErr w:type="spellStart"/>
      <w:r>
        <w:rPr>
          <w:rFonts w:ascii="Times New Roman" w:eastAsia="Cambria" w:hAnsi="Times New Roman" w:cs="Times New Roman"/>
        </w:rPr>
        <w:t>kualitatif</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mapun</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kuantitatif</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serta</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didukung</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dengan</w:t>
      </w:r>
      <w:proofErr w:type="spellEnd"/>
      <w:r>
        <w:rPr>
          <w:rFonts w:ascii="Times New Roman" w:eastAsia="Cambria" w:hAnsi="Times New Roman" w:cs="Times New Roman"/>
        </w:rPr>
        <w:t xml:space="preserve"> </w:t>
      </w:r>
      <w:r>
        <w:rPr>
          <w:rFonts w:ascii="Times New Roman" w:eastAsia="Cambria" w:hAnsi="Times New Roman" w:cs="Times New Roman"/>
          <w:i/>
        </w:rPr>
        <w:t>literature review</w:t>
      </w:r>
      <w:r>
        <w:rPr>
          <w:rFonts w:ascii="Times New Roman" w:eastAsia="Cambria" w:hAnsi="Times New Roman" w:cs="Times New Roman"/>
        </w:rPr>
        <w:t xml:space="preserve"> yang </w:t>
      </w:r>
      <w:proofErr w:type="spellStart"/>
      <w:r>
        <w:rPr>
          <w:rFonts w:ascii="Times New Roman" w:eastAsia="Cambria" w:hAnsi="Times New Roman" w:cs="Times New Roman"/>
        </w:rPr>
        <w:t>relevan</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Referensi</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menggunakan</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i/>
        </w:rPr>
        <w:t>Turabian</w:t>
      </w:r>
      <w:proofErr w:type="spellEnd"/>
      <w:r>
        <w:rPr>
          <w:rFonts w:ascii="Times New Roman" w:eastAsia="Cambria" w:hAnsi="Times New Roman" w:cs="Times New Roman"/>
          <w:i/>
        </w:rPr>
        <w:t xml:space="preserve"> Style</w:t>
      </w:r>
      <w:r>
        <w:rPr>
          <w:rFonts w:ascii="Times New Roman" w:eastAsia="Cambria" w:hAnsi="Times New Roman" w:cs="Times New Roman"/>
        </w:rPr>
        <w:t>.</w:t>
      </w:r>
      <w:r>
        <w:rPr>
          <w:rFonts w:ascii="Times New Roman" w:eastAsia="Cambria" w:hAnsi="Times New Roman" w:cs="Times New Roman"/>
          <w:vertAlign w:val="superscript"/>
        </w:rPr>
        <w:footnoteReference w:id="2"/>
      </w:r>
      <w:r>
        <w:rPr>
          <w:rFonts w:ascii="Times New Roman" w:eastAsia="Cambria" w:hAnsi="Times New Roman" w:cs="Times New Roman"/>
        </w:rPr>
        <w:t xml:space="preserve"> (Times New Roman, size 12, Spacing: before 0 </w:t>
      </w:r>
      <w:proofErr w:type="spellStart"/>
      <w:r>
        <w:rPr>
          <w:rFonts w:ascii="Times New Roman" w:eastAsia="Cambria" w:hAnsi="Times New Roman" w:cs="Times New Roman"/>
        </w:rPr>
        <w:t>pt</w:t>
      </w:r>
      <w:proofErr w:type="spellEnd"/>
      <w:r>
        <w:rPr>
          <w:rFonts w:ascii="Times New Roman" w:eastAsia="Cambria" w:hAnsi="Times New Roman" w:cs="Times New Roman"/>
        </w:rPr>
        <w:t xml:space="preserve">; after 0 </w:t>
      </w:r>
      <w:proofErr w:type="spellStart"/>
      <w:r>
        <w:rPr>
          <w:rFonts w:ascii="Times New Roman" w:eastAsia="Cambria" w:hAnsi="Times New Roman" w:cs="Times New Roman"/>
        </w:rPr>
        <w:t>pt</w:t>
      </w:r>
      <w:proofErr w:type="spellEnd"/>
      <w:r>
        <w:rPr>
          <w:rFonts w:ascii="Times New Roman" w:eastAsia="Cambria" w:hAnsi="Times New Roman" w:cs="Times New Roman"/>
        </w:rPr>
        <w:t>, Line spacing: 1)</w:t>
      </w:r>
    </w:p>
    <w:p w:rsidR="00D07F12" w:rsidRDefault="00D07F12" w:rsidP="00EC5AAA">
      <w:pPr>
        <w:spacing w:line="360" w:lineRule="auto"/>
        <w:ind w:firstLine="720"/>
        <w:jc w:val="both"/>
        <w:rPr>
          <w:rFonts w:ascii="Times New Roman" w:eastAsia="Cambria" w:hAnsi="Times New Roman" w:cs="Times New Roman"/>
        </w:rPr>
      </w:pPr>
    </w:p>
    <w:p w:rsidR="00D07F12" w:rsidRDefault="00D37B1D" w:rsidP="00EC5AAA">
      <w:pPr>
        <w:spacing w:line="360" w:lineRule="auto"/>
        <w:jc w:val="both"/>
        <w:rPr>
          <w:rFonts w:ascii="Times New Roman" w:eastAsia="Cambria" w:hAnsi="Times New Roman" w:cs="Times New Roman"/>
          <w:b/>
          <w:sz w:val="26"/>
          <w:szCs w:val="26"/>
        </w:rPr>
      </w:pPr>
      <w:r>
        <w:rPr>
          <w:rFonts w:ascii="Times New Roman" w:eastAsia="Cambria" w:hAnsi="Times New Roman" w:cs="Times New Roman"/>
          <w:b/>
          <w:sz w:val="26"/>
          <w:szCs w:val="26"/>
        </w:rPr>
        <w:t>METODE</w:t>
      </w:r>
    </w:p>
    <w:p w:rsidR="00D07F12" w:rsidRDefault="00D37B1D" w:rsidP="00EC5AAA">
      <w:pPr>
        <w:spacing w:line="360" w:lineRule="auto"/>
        <w:ind w:firstLine="567"/>
        <w:jc w:val="both"/>
        <w:rPr>
          <w:rFonts w:ascii="Times New Roman" w:hAnsi="Times New Roman" w:cs="Times New Roman"/>
          <w:lang w:val="id-ID"/>
        </w:rPr>
      </w:pPr>
      <w:r>
        <w:rPr>
          <w:rFonts w:ascii="Times New Roman" w:hAnsi="Times New Roman" w:cs="Times New Roman"/>
          <w:lang w:val="id-ID"/>
        </w:rPr>
        <w:t xml:space="preserve">Penelitian ini termasuk dalam kategori kualitatif, yang bertujuan untuk </w:t>
      </w:r>
      <w:r>
        <w:rPr>
          <w:rFonts w:ascii="Times New Roman" w:hAnsi="Times New Roman" w:cs="Times New Roman"/>
          <w:lang w:val="id-ID"/>
        </w:rPr>
        <w:t>menggambarkan dan menginterpretasikan situasi tertentu. Sugiyono menyatakan bahwa penelitian ini menggunakan metode Studi Kasus. Dalam proses penelitian, peneliti menggunakan teknik pengumpulan data berupa observasi, wawancara mendalam, dan pencatatan meng</w:t>
      </w:r>
      <w:r>
        <w:rPr>
          <w:rFonts w:ascii="Times New Roman" w:hAnsi="Times New Roman" w:cs="Times New Roman"/>
          <w:lang w:val="id-ID"/>
        </w:rPr>
        <w:t>enai manajemen bisnis donat kentang di Lingkungan V Kelurahan Tanah Seribu, Kota Binjai. Data yang digunakan dalam penelitian ini terdiri dari data primer dan data sekunder. Adapun teknik analisis data menggunakan model analisis interaktif menurut Miles da</w:t>
      </w:r>
      <w:r>
        <w:rPr>
          <w:rFonts w:ascii="Times New Roman" w:hAnsi="Times New Roman" w:cs="Times New Roman"/>
          <w:lang w:val="id-ID"/>
        </w:rPr>
        <w:t xml:space="preserve">n Huberman yang terdiri dari empat langkah, yaitu pengumpulan data, reduksi data, penyajian data, dan </w:t>
      </w:r>
      <w:r>
        <w:rPr>
          <w:rFonts w:ascii="Times New Roman" w:hAnsi="Times New Roman" w:cs="Times New Roman"/>
          <w:lang w:val="id-ID"/>
        </w:rPr>
        <w:lastRenderedPageBreak/>
        <w:t>verifikasi/penyimpulan data (Sugiyono, 2018).</w:t>
      </w:r>
    </w:p>
    <w:p w:rsidR="00D07F12" w:rsidRDefault="00D07F12" w:rsidP="00EC5AAA">
      <w:pPr>
        <w:spacing w:line="360" w:lineRule="auto"/>
        <w:ind w:firstLine="567"/>
        <w:jc w:val="both"/>
        <w:rPr>
          <w:rFonts w:ascii="Times New Roman" w:hAnsi="Times New Roman" w:cs="Times New Roman"/>
          <w:lang w:val="id-ID"/>
        </w:rPr>
      </w:pPr>
    </w:p>
    <w:p w:rsidR="00D07F12" w:rsidRDefault="00D37B1D" w:rsidP="00EC5AAA">
      <w:pPr>
        <w:spacing w:line="360" w:lineRule="auto"/>
        <w:jc w:val="both"/>
        <w:rPr>
          <w:rFonts w:ascii="Times New Roman" w:eastAsia="Cambria" w:hAnsi="Times New Roman" w:cs="Times New Roman"/>
          <w:b/>
          <w:sz w:val="26"/>
          <w:szCs w:val="26"/>
        </w:rPr>
      </w:pPr>
      <w:r>
        <w:rPr>
          <w:rFonts w:ascii="Times New Roman" w:eastAsia="Cambria" w:hAnsi="Times New Roman" w:cs="Times New Roman"/>
          <w:b/>
          <w:sz w:val="26"/>
          <w:szCs w:val="26"/>
        </w:rPr>
        <w:t>HASIL</w:t>
      </w:r>
      <w:r>
        <w:rPr>
          <w:rFonts w:ascii="Times New Roman" w:eastAsia="Cambria" w:hAnsi="Times New Roman" w:cs="Times New Roman"/>
          <w:b/>
          <w:sz w:val="26"/>
          <w:szCs w:val="26"/>
        </w:rPr>
        <w:t xml:space="preserve"> DAN DISKUSI</w:t>
      </w:r>
    </w:p>
    <w:p w:rsidR="00D07F12" w:rsidRDefault="00D37B1D" w:rsidP="00EC5AAA">
      <w:pPr>
        <w:pStyle w:val="ListParagraph"/>
        <w:numPr>
          <w:ilvl w:val="0"/>
          <w:numId w:val="2"/>
        </w:numPr>
        <w:spacing w:line="360" w:lineRule="auto"/>
        <w:ind w:left="284" w:hanging="284"/>
        <w:jc w:val="both"/>
        <w:rPr>
          <w:rFonts w:ascii="Times New Roman" w:hAnsi="Times New Roman" w:cs="Times New Roman"/>
          <w:b/>
          <w:bCs/>
          <w:lang w:val="id-ID"/>
        </w:rPr>
      </w:pPr>
      <w:r>
        <w:rPr>
          <w:rFonts w:ascii="Times New Roman" w:hAnsi="Times New Roman" w:cs="Times New Roman"/>
          <w:b/>
          <w:bCs/>
          <w:lang w:val="id-ID"/>
        </w:rPr>
        <w:t>Mengembangkan Usaha Mikro Kecil Menengah (UMKM) Di Lingkungan V Kelurahan Tanah Seribu, K</w:t>
      </w:r>
      <w:r>
        <w:rPr>
          <w:rFonts w:ascii="Times New Roman" w:hAnsi="Times New Roman" w:cs="Times New Roman"/>
          <w:b/>
          <w:bCs/>
          <w:lang w:val="id-ID"/>
        </w:rPr>
        <w:t>ota Binjai</w:t>
      </w:r>
    </w:p>
    <w:p w:rsidR="00D07F12" w:rsidRDefault="00D37B1D" w:rsidP="00EC5AAA">
      <w:pPr>
        <w:spacing w:line="360" w:lineRule="auto"/>
        <w:ind w:firstLine="567"/>
        <w:jc w:val="both"/>
        <w:rPr>
          <w:rFonts w:ascii="Times New Roman" w:hAnsi="Times New Roman" w:cs="Times New Roman"/>
          <w:lang w:val="id-ID"/>
        </w:rPr>
      </w:pPr>
      <w:r>
        <w:rPr>
          <w:rFonts w:ascii="Times New Roman" w:hAnsi="Times New Roman" w:cs="Times New Roman"/>
          <w:lang w:val="id-ID"/>
        </w:rPr>
        <w:t>Penelitian ini bertujuan untuk menganalisis strategi pemasaran pada donat kentang di Lingkungan V, Kelurahan Tanah Seribu, Kota Binjai. Penelitian ini memiliki fokus pada pengembangan dan peningkatan penjualan produk Donat Kentang yang dilakukan</w:t>
      </w:r>
      <w:r>
        <w:rPr>
          <w:rFonts w:ascii="Times New Roman" w:hAnsi="Times New Roman" w:cs="Times New Roman"/>
          <w:lang w:val="id-ID"/>
        </w:rPr>
        <w:t xml:space="preserve"> ibu-ibu setempat Upaya pengembangan dan peningkatan penjualan menjadi aspek penting dalam perkembangan usaha Donat Kentang. Strategi pemasaran yang efektif akan berperan dalam mempengaruhi minat konsumen untuk membeli produk Donat Kentang. Oleh karena itu</w:t>
      </w:r>
      <w:r>
        <w:rPr>
          <w:rFonts w:ascii="Times New Roman" w:hAnsi="Times New Roman" w:cs="Times New Roman"/>
          <w:lang w:val="id-ID"/>
        </w:rPr>
        <w:t xml:space="preserve">, analisis strategi pemasaran yang baik sangat diperlukan untuk meningkatkan jumlah penjualan produk donat. Faktor-faktor seperti segmentasi pasar, </w:t>
      </w:r>
      <w:r>
        <w:rPr>
          <w:rFonts w:ascii="Times New Roman" w:hAnsi="Times New Roman" w:cs="Times New Roman"/>
          <w:i/>
          <w:iCs/>
          <w:lang w:val="id-ID"/>
        </w:rPr>
        <w:t>targeting</w:t>
      </w:r>
      <w:r>
        <w:rPr>
          <w:rFonts w:ascii="Times New Roman" w:hAnsi="Times New Roman" w:cs="Times New Roman"/>
          <w:lang w:val="id-ID"/>
        </w:rPr>
        <w:t xml:space="preserve"> konsumen, </w:t>
      </w:r>
      <w:r>
        <w:rPr>
          <w:rFonts w:ascii="Times New Roman" w:hAnsi="Times New Roman" w:cs="Times New Roman"/>
          <w:i/>
          <w:iCs/>
          <w:lang w:val="id-ID"/>
        </w:rPr>
        <w:t>positioning</w:t>
      </w:r>
      <w:r>
        <w:rPr>
          <w:rFonts w:ascii="Times New Roman" w:hAnsi="Times New Roman" w:cs="Times New Roman"/>
          <w:lang w:val="id-ID"/>
        </w:rPr>
        <w:t>, promosi produk, dan distribusi produk akan dieksplorasi secara mendalam.  P</w:t>
      </w:r>
      <w:r>
        <w:rPr>
          <w:rFonts w:ascii="Times New Roman" w:hAnsi="Times New Roman" w:cs="Times New Roman"/>
          <w:lang w:val="id-ID"/>
        </w:rPr>
        <w:t>embuat donat dan pelanggan yang telah mengalami produk Donat Kentang diwawancarai untuk memperoleh pemahaman yang lebih baik tentang strategi pemasaran yang berkontribusi terhadap peningkatan penjualan.</w:t>
      </w:r>
    </w:p>
    <w:p w:rsidR="00D07F12" w:rsidRDefault="00D37B1D" w:rsidP="00EC5AAA">
      <w:pPr>
        <w:spacing w:line="360" w:lineRule="auto"/>
        <w:ind w:firstLine="567"/>
        <w:jc w:val="both"/>
        <w:rPr>
          <w:rFonts w:ascii="Times New Roman" w:hAnsi="Times New Roman" w:cs="Times New Roman"/>
          <w:lang w:val="id-ID"/>
        </w:rPr>
      </w:pPr>
      <w:r>
        <w:rPr>
          <w:rFonts w:ascii="Times New Roman" w:hAnsi="Times New Roman" w:cs="Times New Roman"/>
          <w:lang w:val="id-ID"/>
        </w:rPr>
        <w:t>Melalui upaya pengembangan Usaha Mikro Kecil Menengah</w:t>
      </w:r>
      <w:r>
        <w:rPr>
          <w:rFonts w:ascii="Times New Roman" w:hAnsi="Times New Roman" w:cs="Times New Roman"/>
          <w:lang w:val="id-ID"/>
        </w:rPr>
        <w:t xml:space="preserve"> (UMKM) dengan pembuatan donat kentang di Lingkungan V kelurahan Tanah Seribu, Kota Binjai telah berhasil menciptakan peluang baru bagi pelaku UMKM dalam meningkatkan ekonomi lokal. Usaha ini dikembangkan untuk memanfaatkan potensi kentang yang melimpah di</w:t>
      </w:r>
      <w:r>
        <w:rPr>
          <w:rFonts w:ascii="Times New Roman" w:hAnsi="Times New Roman" w:cs="Times New Roman"/>
          <w:lang w:val="id-ID"/>
        </w:rPr>
        <w:t xml:space="preserve"> daerah tersebut dan menciptakan produk yang unik dan menarik bagi konsumen.</w:t>
      </w:r>
    </w:p>
    <w:p w:rsidR="00D07F12" w:rsidRDefault="00D37B1D" w:rsidP="00EC5AAA">
      <w:pPr>
        <w:spacing w:line="360" w:lineRule="auto"/>
        <w:ind w:firstLine="567"/>
        <w:jc w:val="both"/>
        <w:rPr>
          <w:rFonts w:ascii="Times New Roman" w:hAnsi="Times New Roman" w:cs="Times New Roman"/>
          <w:lang w:val="id-ID"/>
        </w:rPr>
      </w:pPr>
      <w:r>
        <w:rPr>
          <w:rFonts w:ascii="Times New Roman" w:hAnsi="Times New Roman" w:cs="Times New Roman"/>
          <w:lang w:val="id-ID"/>
        </w:rPr>
        <w:t>Pelaku UMKM juga melakukan kerja sama dengan petani kentang lokal untuk memastikan pasokan kentang yang berkualitas dan berkelanjutan. Proses produksi donat kentang dilakukan deng</w:t>
      </w:r>
      <w:r>
        <w:rPr>
          <w:rFonts w:ascii="Times New Roman" w:hAnsi="Times New Roman" w:cs="Times New Roman"/>
          <w:lang w:val="id-ID"/>
        </w:rPr>
        <w:t xml:space="preserve">an memperhatikan standar kebersihan dan kualitas, serta menciptakan inovasi dalam rasa dan tampilan produk agar memiliki daya tarik yang tinggi.Hasil dari upaya mengembangkan Usaha Mikro Kecil Menengah (UMKM) dengan pembuatan donat kentang di Lingkungan V </w:t>
      </w:r>
      <w:r>
        <w:rPr>
          <w:rFonts w:ascii="Times New Roman" w:hAnsi="Times New Roman" w:cs="Times New Roman"/>
          <w:lang w:val="id-ID"/>
        </w:rPr>
        <w:t>kelurahan Tanah Seribu, Kota Binjai dapat berupa peningkatan pendapatan dan kesejahteraan masyarakat setempat. Dengan adanya usaha donat kentang, masyarakat dapat memiliki alternatif sumber pendapatan yang dapat membantu memperbaiki kondisi ekonomi keluarg</w:t>
      </w:r>
      <w:r>
        <w:rPr>
          <w:rFonts w:ascii="Times New Roman" w:hAnsi="Times New Roman" w:cs="Times New Roman"/>
          <w:lang w:val="id-ID"/>
        </w:rPr>
        <w:t>a.</w:t>
      </w:r>
    </w:p>
    <w:p w:rsidR="00D07F12" w:rsidRDefault="00D37B1D" w:rsidP="00EC5AAA">
      <w:pPr>
        <w:spacing w:line="360" w:lineRule="auto"/>
        <w:ind w:firstLine="567"/>
        <w:jc w:val="both"/>
        <w:rPr>
          <w:rFonts w:ascii="Times New Roman" w:hAnsi="Times New Roman" w:cs="Times New Roman"/>
          <w:lang w:val="id-ID"/>
        </w:rPr>
      </w:pPr>
      <w:r>
        <w:rPr>
          <w:rFonts w:ascii="Times New Roman" w:hAnsi="Times New Roman" w:cs="Times New Roman"/>
          <w:lang w:val="id-ID"/>
        </w:rPr>
        <w:t xml:space="preserve">Strategi pemasaran yang efektif juga sangat penting untuk mempromosikan produk donat kentang kepada masyarakat. Hal ini bisa meliputi promosi melalui media sosial, kerjasama </w:t>
      </w:r>
      <w:r>
        <w:rPr>
          <w:rFonts w:ascii="Times New Roman" w:hAnsi="Times New Roman" w:cs="Times New Roman"/>
          <w:lang w:val="id-ID"/>
        </w:rPr>
        <w:lastRenderedPageBreak/>
        <w:t xml:space="preserve">dengan warung atau toko lokal, atau mengadakan acara promosi di lingkungan </w:t>
      </w:r>
      <w:r>
        <w:rPr>
          <w:rFonts w:ascii="Times New Roman" w:hAnsi="Times New Roman" w:cs="Times New Roman"/>
          <w:lang w:val="id-ID"/>
        </w:rPr>
        <w:t>sekitar.Perhitungan biaya produksi akan membantu dalam menentukan harga jual yang sesuai agar usaha donat kentang tersebut dapat menghasilkan keuntungan yang memadai. Rencana pengembangan usaha juga penting untuk memastikan kelangsungan usaha dan pertumbuh</w:t>
      </w:r>
      <w:r>
        <w:rPr>
          <w:rFonts w:ascii="Times New Roman" w:hAnsi="Times New Roman" w:cs="Times New Roman"/>
          <w:lang w:val="id-ID"/>
        </w:rPr>
        <w:t>an yang berkelanjutan.</w:t>
      </w:r>
    </w:p>
    <w:p w:rsidR="00D07F12" w:rsidRDefault="00D37B1D" w:rsidP="00EC5AAA">
      <w:pPr>
        <w:spacing w:line="360" w:lineRule="auto"/>
        <w:ind w:firstLine="567"/>
        <w:jc w:val="both"/>
        <w:rPr>
          <w:rFonts w:ascii="Times New Roman" w:hAnsi="Times New Roman" w:cs="Times New Roman"/>
          <w:lang w:val="id-ID"/>
        </w:rPr>
      </w:pPr>
      <w:r>
        <w:rPr>
          <w:rFonts w:ascii="Times New Roman" w:hAnsi="Times New Roman" w:cs="Times New Roman"/>
          <w:lang w:val="id-ID"/>
        </w:rPr>
        <w:t>Dengan demikian, hasil dan pembahasan dari upaya mengembangkan UMKM dengan pembuatan donat kentang di Lingkungan V kelurahan Tanah Seribu, Kota Binjai dapat mencakup aspek ekonomi, pemasaran, dan rencana pengembangan usaha yang kompr</w:t>
      </w:r>
      <w:r>
        <w:rPr>
          <w:rFonts w:ascii="Times New Roman" w:hAnsi="Times New Roman" w:cs="Times New Roman"/>
          <w:lang w:val="id-ID"/>
        </w:rPr>
        <w:t>ehensif.Pengembangan UMKM dengan pembuatan donat kentang di Lingkungan V kelurahan Tanah Seribu, Kota Binjai memiliki potensi yang besar untuk meningkatkan pendapatan dan kesejahteraan masyarakat setempat. Dalam proses pengembangannya, beberapa faktor pent</w:t>
      </w:r>
      <w:r>
        <w:rPr>
          <w:rFonts w:ascii="Times New Roman" w:hAnsi="Times New Roman" w:cs="Times New Roman"/>
          <w:lang w:val="id-ID"/>
        </w:rPr>
        <w:t>ing perlu diperhatikan adalah:</w:t>
      </w:r>
    </w:p>
    <w:p w:rsidR="00D07F12" w:rsidRDefault="00D37B1D" w:rsidP="00EC5AAA">
      <w:pPr>
        <w:pStyle w:val="ListParagraph"/>
        <w:numPr>
          <w:ilvl w:val="0"/>
          <w:numId w:val="3"/>
        </w:numPr>
        <w:spacing w:line="360" w:lineRule="auto"/>
        <w:jc w:val="both"/>
        <w:rPr>
          <w:rFonts w:ascii="Times New Roman" w:hAnsi="Times New Roman" w:cs="Times New Roman"/>
          <w:lang w:val="id-ID"/>
        </w:rPr>
      </w:pPr>
      <w:r>
        <w:rPr>
          <w:rFonts w:ascii="Times New Roman" w:hAnsi="Times New Roman" w:cs="Times New Roman"/>
          <w:lang w:val="id-ID"/>
        </w:rPr>
        <w:t xml:space="preserve">Analisis dan studi kelayakan sangat penting untuk memahami pasar potensial, daya saing, dan peluang yang ada. Dengan melakukan analisis ini, pelaku UMKM dapat merencanakan bisnis dengan lebih baik dan menghindari resiko yang </w:t>
      </w:r>
      <w:r>
        <w:rPr>
          <w:rFonts w:ascii="Times New Roman" w:hAnsi="Times New Roman" w:cs="Times New Roman"/>
          <w:lang w:val="id-ID"/>
        </w:rPr>
        <w:t>tidak perlu.</w:t>
      </w:r>
    </w:p>
    <w:p w:rsidR="00D07F12" w:rsidRDefault="00D37B1D" w:rsidP="00EC5AAA">
      <w:pPr>
        <w:pStyle w:val="ListParagraph"/>
        <w:numPr>
          <w:ilvl w:val="0"/>
          <w:numId w:val="3"/>
        </w:numPr>
        <w:spacing w:line="360" w:lineRule="auto"/>
        <w:jc w:val="both"/>
        <w:rPr>
          <w:rFonts w:ascii="Times New Roman" w:hAnsi="Times New Roman" w:cs="Times New Roman"/>
          <w:lang w:val="id-ID"/>
        </w:rPr>
      </w:pPr>
      <w:r>
        <w:rPr>
          <w:rFonts w:ascii="Times New Roman" w:hAnsi="Times New Roman" w:cs="Times New Roman"/>
          <w:lang w:val="id-ID"/>
        </w:rPr>
        <w:t>Perencanaan operasional dan strategi pemasaran yang efektif merupakan langkah penting dalam mempromosikan dan memasarkan produk donat kentang. Strategi pemasaran yang tepat dapat membantu menjangkau target konsumen yang lebih luas dan meningka</w:t>
      </w:r>
      <w:r>
        <w:rPr>
          <w:rFonts w:ascii="Times New Roman" w:hAnsi="Times New Roman" w:cs="Times New Roman"/>
          <w:lang w:val="id-ID"/>
        </w:rPr>
        <w:t>tkan penjualan.</w:t>
      </w:r>
    </w:p>
    <w:p w:rsidR="00D07F12" w:rsidRDefault="00D37B1D" w:rsidP="00EC5AAA">
      <w:pPr>
        <w:pStyle w:val="ListParagraph"/>
        <w:numPr>
          <w:ilvl w:val="0"/>
          <w:numId w:val="3"/>
        </w:numPr>
        <w:spacing w:line="360" w:lineRule="auto"/>
        <w:jc w:val="both"/>
        <w:rPr>
          <w:rFonts w:ascii="Times New Roman" w:hAnsi="Times New Roman" w:cs="Times New Roman"/>
          <w:lang w:val="id-ID"/>
        </w:rPr>
      </w:pPr>
      <w:r>
        <w:rPr>
          <w:rFonts w:ascii="Times New Roman" w:hAnsi="Times New Roman" w:cs="Times New Roman"/>
          <w:lang w:val="id-ID"/>
        </w:rPr>
        <w:t>Kerja sama dengan petani kentang lokal dapat menciptakan rantai pasok yang berkelanjutan dan mendukung pertumbuhan UMKM. Dengan bekerja sama dengan petani lokal, pelaku usaha dapat menjaga kualitas dan ketersediaan pasokan kentang yang berk</w:t>
      </w:r>
      <w:r>
        <w:rPr>
          <w:rFonts w:ascii="Times New Roman" w:hAnsi="Times New Roman" w:cs="Times New Roman"/>
          <w:lang w:val="id-ID"/>
        </w:rPr>
        <w:t>ualitas.</w:t>
      </w:r>
    </w:p>
    <w:p w:rsidR="00D07F12" w:rsidRDefault="00D37B1D" w:rsidP="00EC5AAA">
      <w:pPr>
        <w:pStyle w:val="ListParagraph"/>
        <w:numPr>
          <w:ilvl w:val="0"/>
          <w:numId w:val="3"/>
        </w:numPr>
        <w:spacing w:line="360" w:lineRule="auto"/>
        <w:jc w:val="both"/>
        <w:rPr>
          <w:rFonts w:ascii="Times New Roman" w:hAnsi="Times New Roman" w:cs="Times New Roman"/>
          <w:lang w:val="id-ID"/>
        </w:rPr>
      </w:pPr>
      <w:r>
        <w:rPr>
          <w:rFonts w:ascii="Times New Roman" w:hAnsi="Times New Roman" w:cs="Times New Roman"/>
          <w:lang w:val="id-ID"/>
        </w:rPr>
        <w:t>Inovasi dalam rasa dan tampilan produk donat kentang penting untuk meningkatkan daya tarik produk dan membedakan dari pesaing. Dengan menciptakan variasi rasa dan inovasi dalam tampilan produk, pelaku UMKM dapat menarik perhatian konsumen dan memb</w:t>
      </w:r>
      <w:r>
        <w:rPr>
          <w:rFonts w:ascii="Times New Roman" w:hAnsi="Times New Roman" w:cs="Times New Roman"/>
          <w:lang w:val="id-ID"/>
        </w:rPr>
        <w:t>angun loyalitas merek.</w:t>
      </w:r>
    </w:p>
    <w:p w:rsidR="00D07F12" w:rsidRDefault="00D37B1D" w:rsidP="00EC5AAA">
      <w:pPr>
        <w:spacing w:line="360" w:lineRule="auto"/>
        <w:ind w:firstLine="567"/>
        <w:jc w:val="both"/>
        <w:rPr>
          <w:rFonts w:ascii="Times New Roman" w:hAnsi="Times New Roman" w:cs="Times New Roman"/>
          <w:lang w:val="id-ID"/>
        </w:rPr>
      </w:pPr>
      <w:r>
        <w:rPr>
          <w:rFonts w:ascii="Times New Roman" w:hAnsi="Times New Roman" w:cs="Times New Roman"/>
          <w:lang w:val="id-ID"/>
        </w:rPr>
        <w:t>Melalui upaya pengembangan UMKM dengan pembuatan donat kentang di Lingkungan V kelurahan Tanah Seribu, Kota Binjai, diharapkan dapat meningkatkan ekonomi lokal, menciptakan lapangan kerja, serta memberikan kontribusi positif bagi pen</w:t>
      </w:r>
      <w:r>
        <w:rPr>
          <w:rFonts w:ascii="Times New Roman" w:hAnsi="Times New Roman" w:cs="Times New Roman"/>
          <w:lang w:val="id-ID"/>
        </w:rPr>
        <w:t>gembangan komunitas setempat. Selain itu, program ini juga dapat menjadi contoh inspiratif bagi pengembangan UMKM di daerah lain</w:t>
      </w:r>
      <w:r>
        <w:rPr>
          <w:rFonts w:ascii="Times New Roman" w:hAnsi="Times New Roman" w:cs="Times New Roman"/>
          <w:lang w:val="id-ID"/>
        </w:rPr>
        <w:t xml:space="preserve"> dengan memanfaatkan potensi lokal yang ada.</w:t>
      </w:r>
    </w:p>
    <w:p w:rsidR="00D07F12" w:rsidRDefault="00D07F12" w:rsidP="00EC5AAA">
      <w:pPr>
        <w:spacing w:line="360" w:lineRule="auto"/>
        <w:ind w:firstLine="567"/>
        <w:jc w:val="both"/>
        <w:rPr>
          <w:rFonts w:ascii="Times New Roman" w:hAnsi="Times New Roman" w:cs="Times New Roman"/>
          <w:lang w:val="id-ID"/>
        </w:rPr>
      </w:pPr>
    </w:p>
    <w:p w:rsidR="00EC5AAA" w:rsidRDefault="00EC5AAA" w:rsidP="00EC5AAA">
      <w:pPr>
        <w:spacing w:line="360" w:lineRule="auto"/>
        <w:ind w:firstLine="567"/>
        <w:jc w:val="both"/>
        <w:rPr>
          <w:rFonts w:ascii="Times New Roman" w:hAnsi="Times New Roman" w:cs="Times New Roman"/>
          <w:lang w:val="id-ID"/>
        </w:rPr>
      </w:pPr>
    </w:p>
    <w:p w:rsidR="00D07F12" w:rsidRDefault="00D37B1D" w:rsidP="00EC5AAA">
      <w:pPr>
        <w:pStyle w:val="ListParagraph"/>
        <w:numPr>
          <w:ilvl w:val="0"/>
          <w:numId w:val="2"/>
        </w:numPr>
        <w:spacing w:line="360" w:lineRule="auto"/>
        <w:ind w:left="284" w:hanging="284"/>
        <w:jc w:val="both"/>
        <w:rPr>
          <w:rFonts w:ascii="Times New Roman" w:hAnsi="Times New Roman" w:cs="Times New Roman"/>
          <w:b/>
          <w:bCs/>
          <w:lang w:val="id-ID"/>
        </w:rPr>
      </w:pPr>
      <w:r>
        <w:rPr>
          <w:rFonts w:ascii="Times New Roman" w:hAnsi="Times New Roman" w:cs="Times New Roman"/>
          <w:b/>
          <w:bCs/>
          <w:lang w:val="id-ID"/>
        </w:rPr>
        <w:lastRenderedPageBreak/>
        <w:t>Proses Pembuatan Donat Kentang Di Lingkungan V Kelurahan Tanah Seribu, Kota Binjai</w:t>
      </w:r>
    </w:p>
    <w:p w:rsidR="00D07F12" w:rsidRDefault="00D37B1D" w:rsidP="00EC5AAA">
      <w:pPr>
        <w:spacing w:line="360" w:lineRule="auto"/>
        <w:ind w:firstLine="567"/>
        <w:jc w:val="both"/>
        <w:rPr>
          <w:rFonts w:ascii="Times New Roman" w:hAnsi="Times New Roman" w:cs="Times New Roman"/>
          <w:lang w:val="id-ID"/>
        </w:rPr>
      </w:pPr>
      <w:r>
        <w:rPr>
          <w:rFonts w:ascii="Times New Roman" w:hAnsi="Times New Roman" w:cs="Times New Roman"/>
          <w:lang w:val="id-ID"/>
        </w:rPr>
        <w:t xml:space="preserve">Proses produksi donat kentang dan bahan bakunya dapat menjadi poin penting dalam mengembangkan UMKM di Lingkungan V, Kelurahan Tanah Seribu, Kota Binjai. Dalam mengembangkan proses produksi, penting untuk memastikan terciptanya standar yang konsisten dan </w:t>
      </w:r>
      <w:r>
        <w:rPr>
          <w:rFonts w:ascii="Times New Roman" w:hAnsi="Times New Roman" w:cs="Times New Roman"/>
          <w:lang w:val="id-ID"/>
        </w:rPr>
        <w:t>juga kualitas produk yang baik. Untuk produksi donat kentang, ada beberapa tahapan utama yang perlu diperhatikan:</w:t>
      </w:r>
    </w:p>
    <w:p w:rsidR="00D07F12" w:rsidRDefault="00D37B1D" w:rsidP="00EC5AAA">
      <w:pPr>
        <w:pStyle w:val="ListParagraph"/>
        <w:numPr>
          <w:ilvl w:val="0"/>
          <w:numId w:val="4"/>
        </w:numPr>
        <w:spacing w:line="360" w:lineRule="auto"/>
        <w:jc w:val="both"/>
        <w:rPr>
          <w:rFonts w:ascii="Times New Roman" w:hAnsi="Times New Roman" w:cs="Times New Roman"/>
          <w:lang w:val="id-ID"/>
        </w:rPr>
      </w:pPr>
      <w:r>
        <w:rPr>
          <w:rFonts w:ascii="Times New Roman" w:hAnsi="Times New Roman" w:cs="Times New Roman"/>
          <w:lang w:val="id-ID"/>
        </w:rPr>
        <w:t>Persiapan bahan baku: Pengadaan tepung terigu, kentang, gula, mentega, telur, air, dan bahan lain yang diperlukan.</w:t>
      </w:r>
    </w:p>
    <w:p w:rsidR="00D07F12" w:rsidRDefault="00D37B1D" w:rsidP="00EC5AAA">
      <w:pPr>
        <w:pStyle w:val="ListParagraph"/>
        <w:numPr>
          <w:ilvl w:val="0"/>
          <w:numId w:val="4"/>
        </w:numPr>
        <w:spacing w:line="360" w:lineRule="auto"/>
        <w:jc w:val="both"/>
        <w:rPr>
          <w:rFonts w:ascii="Times New Roman" w:hAnsi="Times New Roman" w:cs="Times New Roman"/>
          <w:lang w:val="id-ID"/>
        </w:rPr>
      </w:pPr>
      <w:r>
        <w:rPr>
          <w:rFonts w:ascii="Times New Roman" w:hAnsi="Times New Roman" w:cs="Times New Roman"/>
          <w:lang w:val="id-ID"/>
        </w:rPr>
        <w:t>Pengolahan kentang: Kentang</w:t>
      </w:r>
      <w:r>
        <w:rPr>
          <w:rFonts w:ascii="Times New Roman" w:hAnsi="Times New Roman" w:cs="Times New Roman"/>
          <w:lang w:val="id-ID"/>
        </w:rPr>
        <w:t xml:space="preserve"> perlu diolah sedemikian rupa sehingga dapat diintegrasikan ke dalam adonan donat dengan baik. Proses ini termasuk perebusan, penghalusan, dan pencampuran dalam adonan.</w:t>
      </w:r>
    </w:p>
    <w:p w:rsidR="00D07F12" w:rsidRDefault="00D37B1D" w:rsidP="00EC5AAA">
      <w:pPr>
        <w:pStyle w:val="ListParagraph"/>
        <w:numPr>
          <w:ilvl w:val="0"/>
          <w:numId w:val="4"/>
        </w:numPr>
        <w:spacing w:line="360" w:lineRule="auto"/>
        <w:jc w:val="both"/>
        <w:rPr>
          <w:rFonts w:ascii="Times New Roman" w:hAnsi="Times New Roman" w:cs="Times New Roman"/>
          <w:lang w:val="id-ID"/>
        </w:rPr>
      </w:pPr>
      <w:r>
        <w:rPr>
          <w:rFonts w:ascii="Times New Roman" w:hAnsi="Times New Roman" w:cs="Times New Roman"/>
          <w:lang w:val="id-ID"/>
        </w:rPr>
        <w:t>Pembuatan adonan: Campuran bahan-bahan utama seperti tepung terigu, gula, mentega, telu</w:t>
      </w:r>
      <w:r>
        <w:rPr>
          <w:rFonts w:ascii="Times New Roman" w:hAnsi="Times New Roman" w:cs="Times New Roman"/>
          <w:lang w:val="id-ID"/>
        </w:rPr>
        <w:t>r, air, dan kentang kemudian diolah hingga menjadi adonan yang siap diolah lebih lanjut.</w:t>
      </w:r>
    </w:p>
    <w:p w:rsidR="00D07F12" w:rsidRDefault="00D37B1D" w:rsidP="00EC5AAA">
      <w:pPr>
        <w:pStyle w:val="ListParagraph"/>
        <w:numPr>
          <w:ilvl w:val="0"/>
          <w:numId w:val="4"/>
        </w:numPr>
        <w:spacing w:line="360" w:lineRule="auto"/>
        <w:jc w:val="both"/>
        <w:rPr>
          <w:rFonts w:ascii="Times New Roman" w:hAnsi="Times New Roman" w:cs="Times New Roman"/>
          <w:lang w:val="id-ID"/>
        </w:rPr>
      </w:pPr>
      <w:r>
        <w:rPr>
          <w:rFonts w:ascii="Times New Roman" w:hAnsi="Times New Roman" w:cs="Times New Roman"/>
          <w:lang w:val="id-ID"/>
        </w:rPr>
        <w:t>Pembentukan dan fermentasi: Adonan donat dibentuk dalam bentuk bulat lalu diolah sesuai prosedur fermentasi yang tepat.</w:t>
      </w:r>
    </w:p>
    <w:p w:rsidR="00D07F12" w:rsidRDefault="00D37B1D" w:rsidP="00EC5AAA">
      <w:pPr>
        <w:pStyle w:val="ListParagraph"/>
        <w:numPr>
          <w:ilvl w:val="0"/>
          <w:numId w:val="4"/>
        </w:numPr>
        <w:spacing w:line="360" w:lineRule="auto"/>
        <w:jc w:val="both"/>
        <w:rPr>
          <w:rFonts w:ascii="Times New Roman" w:hAnsi="Times New Roman" w:cs="Times New Roman"/>
          <w:lang w:val="id-ID"/>
        </w:rPr>
      </w:pPr>
      <w:r>
        <w:rPr>
          <w:rFonts w:ascii="Times New Roman" w:hAnsi="Times New Roman" w:cs="Times New Roman"/>
          <w:lang w:val="id-ID"/>
        </w:rPr>
        <w:t xml:space="preserve">Penggorengan: Donat kemudian digoreng hingga </w:t>
      </w:r>
      <w:r>
        <w:rPr>
          <w:rFonts w:ascii="Times New Roman" w:hAnsi="Times New Roman" w:cs="Times New Roman"/>
          <w:lang w:val="id-ID"/>
        </w:rPr>
        <w:t>matang.</w:t>
      </w:r>
    </w:p>
    <w:p w:rsidR="00D07F12" w:rsidRDefault="00D37B1D" w:rsidP="00EC5AAA">
      <w:pPr>
        <w:pStyle w:val="ListParagraph"/>
        <w:numPr>
          <w:ilvl w:val="0"/>
          <w:numId w:val="4"/>
        </w:numPr>
        <w:spacing w:line="360" w:lineRule="auto"/>
        <w:jc w:val="both"/>
        <w:rPr>
          <w:rFonts w:ascii="Times New Roman" w:hAnsi="Times New Roman" w:cs="Times New Roman"/>
          <w:lang w:val="id-ID"/>
        </w:rPr>
      </w:pPr>
      <w:r>
        <w:rPr>
          <w:rFonts w:ascii="Times New Roman" w:hAnsi="Times New Roman" w:cs="Times New Roman"/>
          <w:lang w:val="id-ID"/>
        </w:rPr>
        <w:t>Penyajian dan penyimpanan: Setelah proses penggorengan, donat disajikan dan disiapkan untuk distribusi atau penjualan. Selain itu, perlu juga memikirkan tentang penyimpanan yang tepat agar produk tetap segar.</w:t>
      </w:r>
    </w:p>
    <w:p w:rsidR="00D07F12" w:rsidRDefault="00D37B1D" w:rsidP="00EC5AAA">
      <w:pPr>
        <w:spacing w:line="360" w:lineRule="auto"/>
        <w:jc w:val="both"/>
        <w:rPr>
          <w:rFonts w:ascii="Times New Roman" w:hAnsi="Times New Roman" w:cs="Times New Roman"/>
          <w:lang w:val="id-ID"/>
        </w:rPr>
      </w:pPr>
      <w:r>
        <w:rPr>
          <w:rFonts w:ascii="Times New Roman" w:hAnsi="Times New Roman" w:cs="Times New Roman"/>
          <w:lang w:val="id-ID"/>
        </w:rPr>
        <w:t>Dalam konteks bahan baku, pengadaan bah</w:t>
      </w:r>
      <w:r>
        <w:rPr>
          <w:rFonts w:ascii="Times New Roman" w:hAnsi="Times New Roman" w:cs="Times New Roman"/>
          <w:lang w:val="id-ID"/>
        </w:rPr>
        <w:t>an baku yang berkualitas dan berkelanjutan sangat penting. Hal ini melibatkan kerjasama dengan para petani lokal untuk memastikan pasokan yang konsisten dan mendukung perekonomian lokal. Dalam mengelola UMKM, memahami proses produksi secara holistik, mulai</w:t>
      </w:r>
      <w:r>
        <w:rPr>
          <w:rFonts w:ascii="Times New Roman" w:hAnsi="Times New Roman" w:cs="Times New Roman"/>
          <w:lang w:val="id-ID"/>
        </w:rPr>
        <w:t xml:space="preserve"> dari pengadaan bahan baku hingga penyebaran produk, adalah kunci penting dalam memastikan kesuksesan usaha. Ayo kita jelajahi lebih lanjut bagaimana proses ini dapat dikelola dan dioptimalkan untuk mendukung perkembangan UMKM di Lingkungan V, Kelurahan Ta</w:t>
      </w:r>
      <w:r>
        <w:rPr>
          <w:rFonts w:ascii="Times New Roman" w:hAnsi="Times New Roman" w:cs="Times New Roman"/>
          <w:lang w:val="id-ID"/>
        </w:rPr>
        <w:t>nah Seribu, Kota Binjai</w:t>
      </w:r>
    </w:p>
    <w:p w:rsidR="00EC5AAA" w:rsidRDefault="00EC5AAA" w:rsidP="00EC5AAA">
      <w:pPr>
        <w:spacing w:line="360" w:lineRule="auto"/>
        <w:jc w:val="both"/>
        <w:rPr>
          <w:rFonts w:ascii="Times New Roman" w:eastAsia="Cambria" w:hAnsi="Times New Roman" w:cs="Times New Roman"/>
        </w:rPr>
      </w:pPr>
    </w:p>
    <w:p w:rsidR="00D07F12" w:rsidRDefault="00D37B1D" w:rsidP="00EC5AAA">
      <w:pPr>
        <w:spacing w:line="360" w:lineRule="auto"/>
        <w:jc w:val="both"/>
        <w:rPr>
          <w:rFonts w:ascii="Times New Roman" w:eastAsia="Cambria" w:hAnsi="Times New Roman" w:cs="Times New Roman"/>
          <w:b/>
          <w:sz w:val="26"/>
          <w:szCs w:val="26"/>
        </w:rPr>
      </w:pPr>
      <w:r>
        <w:rPr>
          <w:rFonts w:ascii="Times New Roman" w:eastAsia="Cambria" w:hAnsi="Times New Roman" w:cs="Times New Roman"/>
          <w:b/>
          <w:sz w:val="26"/>
          <w:szCs w:val="26"/>
        </w:rPr>
        <w:t>KESIMPULA</w:t>
      </w:r>
      <w:r>
        <w:rPr>
          <w:rFonts w:ascii="Times New Roman" w:eastAsia="Cambria" w:hAnsi="Times New Roman" w:cs="Times New Roman"/>
          <w:b/>
          <w:sz w:val="26"/>
          <w:szCs w:val="26"/>
        </w:rPr>
        <w:t>N</w:t>
      </w:r>
    </w:p>
    <w:p w:rsidR="00D07F12" w:rsidRDefault="00D37B1D" w:rsidP="00EC5AAA">
      <w:pPr>
        <w:spacing w:line="360" w:lineRule="auto"/>
        <w:ind w:firstLine="567"/>
        <w:jc w:val="both"/>
        <w:rPr>
          <w:rFonts w:ascii="Times New Roman" w:eastAsia="Cambria" w:hAnsi="Times New Roman" w:cs="Times New Roman"/>
        </w:rPr>
      </w:pPr>
      <w:r>
        <w:rPr>
          <w:rFonts w:ascii="Times New Roman" w:hAnsi="Times New Roman" w:cs="Times New Roman"/>
          <w:lang w:val="id-ID"/>
        </w:rPr>
        <w:t>Hasil dari upaya mengembangkan Usaha Mikro Kecil Menengah (UMKM) dengan pembuatan donat kentang di Lingkungan V kelurahan Tanah Seribu, Kota Binjai dapat berupa peningkatan pendapatan dan kesejahteraan masyarakat setempat</w:t>
      </w:r>
      <w:r>
        <w:rPr>
          <w:rFonts w:ascii="Times New Roman" w:hAnsi="Times New Roman" w:cs="Times New Roman"/>
          <w:lang w:val="id-ID"/>
        </w:rPr>
        <w:t xml:space="preserve">. Dengan adanya usaha donat </w:t>
      </w:r>
      <w:r>
        <w:rPr>
          <w:rFonts w:ascii="Times New Roman" w:hAnsi="Times New Roman" w:cs="Times New Roman"/>
          <w:lang w:val="id-ID"/>
        </w:rPr>
        <w:lastRenderedPageBreak/>
        <w:t>kentang, masyarakat dapat memiliki alternatif sumber pendapatan yang dapat membantu memperbaiki kondisi ekonomi keluarga.Dengan demikian, hasil dan pembahasan dari upaya mengembangkan UMKM dengan pembuatan donat kentang di Lingk</w:t>
      </w:r>
      <w:r>
        <w:rPr>
          <w:rFonts w:ascii="Times New Roman" w:hAnsi="Times New Roman" w:cs="Times New Roman"/>
          <w:lang w:val="id-ID"/>
        </w:rPr>
        <w:t>ungan V kelurahan Tanah Seribu, Kota Binjai dapat mencakup aspek ekonomi, pemasaran, dan rencana pengembangan usaha yang komprehensif.Pengembangan UMKM dengan pembuatan donat kentang di Lingkungan V kelurahan Tanah Seribu, Kota Binjai memiliki potensi yang</w:t>
      </w:r>
      <w:r>
        <w:rPr>
          <w:rFonts w:ascii="Times New Roman" w:hAnsi="Times New Roman" w:cs="Times New Roman"/>
          <w:lang w:val="id-ID"/>
        </w:rPr>
        <w:t xml:space="preserve"> besar untuk meningkatkan pendapatan dan kesejahteraan masyarakat setempat</w:t>
      </w:r>
    </w:p>
    <w:p w:rsidR="00D07F12" w:rsidRDefault="00D07F12" w:rsidP="00EC5AAA">
      <w:pPr>
        <w:spacing w:line="360" w:lineRule="auto"/>
        <w:jc w:val="both"/>
        <w:rPr>
          <w:rFonts w:ascii="Times New Roman" w:eastAsia="Cambria" w:hAnsi="Times New Roman" w:cs="Times New Roman"/>
          <w:b/>
          <w:sz w:val="26"/>
          <w:szCs w:val="26"/>
        </w:rPr>
      </w:pPr>
    </w:p>
    <w:p w:rsidR="00D07F12" w:rsidRDefault="00D37B1D" w:rsidP="00EC5AAA">
      <w:pPr>
        <w:spacing w:line="360" w:lineRule="auto"/>
        <w:jc w:val="both"/>
        <w:rPr>
          <w:rFonts w:ascii="Times New Roman" w:eastAsia="Cambria" w:hAnsi="Times New Roman" w:cs="Times New Roman"/>
          <w:b/>
          <w:sz w:val="26"/>
          <w:szCs w:val="26"/>
        </w:rPr>
      </w:pPr>
      <w:r>
        <w:rPr>
          <w:rFonts w:ascii="Times New Roman" w:eastAsia="Cambria" w:hAnsi="Times New Roman" w:cs="Times New Roman"/>
          <w:b/>
          <w:sz w:val="26"/>
          <w:szCs w:val="26"/>
        </w:rPr>
        <w:t>PENGAKUAN/ACKNOWLEDGEMENTS (Times New Roman, size 12)</w:t>
      </w:r>
    </w:p>
    <w:p w:rsidR="00D07F12" w:rsidRDefault="00D37B1D" w:rsidP="00EC5AAA">
      <w:pPr>
        <w:spacing w:line="360" w:lineRule="auto"/>
        <w:ind w:firstLine="720"/>
        <w:jc w:val="both"/>
        <w:rPr>
          <w:rFonts w:ascii="Times New Roman" w:eastAsia="Cambria" w:hAnsi="Times New Roman" w:cs="Times New Roman"/>
        </w:rPr>
      </w:pPr>
      <w:proofErr w:type="spellStart"/>
      <w:r>
        <w:rPr>
          <w:rFonts w:ascii="Times New Roman" w:eastAsia="Cambria" w:hAnsi="Times New Roman" w:cs="Times New Roman"/>
        </w:rPr>
        <w:t>Terima</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kasih</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kepada</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Lingkungan</w:t>
      </w:r>
      <w:proofErr w:type="spellEnd"/>
      <w:r>
        <w:rPr>
          <w:rFonts w:ascii="Times New Roman" w:eastAsia="Cambria" w:hAnsi="Times New Roman" w:cs="Times New Roman"/>
        </w:rPr>
        <w:t xml:space="preserve"> V </w:t>
      </w:r>
      <w:proofErr w:type="spellStart"/>
      <w:r>
        <w:rPr>
          <w:rFonts w:ascii="Times New Roman" w:eastAsia="Cambria" w:hAnsi="Times New Roman" w:cs="Times New Roman"/>
        </w:rPr>
        <w:t>kota</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Binjai</w:t>
      </w:r>
      <w:proofErr w:type="spellEnd"/>
      <w:r>
        <w:rPr>
          <w:rFonts w:ascii="Times New Roman" w:eastAsia="Cambria" w:hAnsi="Times New Roman" w:cs="Times New Roman"/>
        </w:rPr>
        <w:t xml:space="preserve"> yang </w:t>
      </w:r>
      <w:proofErr w:type="spellStart"/>
      <w:r>
        <w:rPr>
          <w:rFonts w:ascii="Times New Roman" w:eastAsia="Cambria" w:hAnsi="Times New Roman" w:cs="Times New Roman"/>
        </w:rPr>
        <w:t>sudah</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menerima</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dan</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menyambut</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baik</w:t>
      </w:r>
      <w:proofErr w:type="spellEnd"/>
      <w:r>
        <w:rPr>
          <w:rFonts w:ascii="Times New Roman" w:eastAsia="Cambria" w:hAnsi="Times New Roman" w:cs="Times New Roman"/>
        </w:rPr>
        <w:t xml:space="preserve"> kami </w:t>
      </w:r>
      <w:proofErr w:type="spellStart"/>
      <w:r>
        <w:rPr>
          <w:rFonts w:ascii="Times New Roman" w:eastAsia="Cambria" w:hAnsi="Times New Roman" w:cs="Times New Roman"/>
        </w:rPr>
        <w:t>mahasiwa</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Universitas</w:t>
      </w:r>
      <w:proofErr w:type="spellEnd"/>
      <w:r>
        <w:rPr>
          <w:rFonts w:ascii="Times New Roman" w:eastAsia="Cambria" w:hAnsi="Times New Roman" w:cs="Times New Roman"/>
        </w:rPr>
        <w:t xml:space="preserve"> Islam </w:t>
      </w:r>
      <w:proofErr w:type="spellStart"/>
      <w:r>
        <w:rPr>
          <w:rFonts w:ascii="Times New Roman" w:eastAsia="Cambria" w:hAnsi="Times New Roman" w:cs="Times New Roman"/>
        </w:rPr>
        <w:t>Negeri</w:t>
      </w:r>
      <w:proofErr w:type="spellEnd"/>
      <w:r>
        <w:rPr>
          <w:rFonts w:ascii="Times New Roman" w:eastAsia="Cambria" w:hAnsi="Times New Roman" w:cs="Times New Roman"/>
        </w:rPr>
        <w:t xml:space="preserve"> </w:t>
      </w:r>
      <w:r>
        <w:rPr>
          <w:rFonts w:ascii="Times New Roman" w:eastAsia="Cambria" w:hAnsi="Times New Roman" w:cs="Times New Roman"/>
        </w:rPr>
        <w:t xml:space="preserve">Sumatra Utara Medal </w:t>
      </w:r>
      <w:proofErr w:type="spellStart"/>
      <w:r>
        <w:rPr>
          <w:rFonts w:ascii="Times New Roman" w:eastAsia="Cambria" w:hAnsi="Times New Roman" w:cs="Times New Roman"/>
        </w:rPr>
        <w:t>dalam</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kegiatan</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Pengabdian</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Masyarakat</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ucapan</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terima</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kasih</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kepada</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bapak</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kepala</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Kapling</w:t>
      </w:r>
      <w:proofErr w:type="spellEnd"/>
      <w:r>
        <w:rPr>
          <w:rFonts w:ascii="Times New Roman" w:eastAsia="Cambria" w:hAnsi="Times New Roman" w:cs="Times New Roman"/>
        </w:rPr>
        <w:t xml:space="preserve"> V </w:t>
      </w:r>
      <w:proofErr w:type="spellStart"/>
      <w:r>
        <w:rPr>
          <w:rFonts w:ascii="Times New Roman" w:eastAsia="Cambria" w:hAnsi="Times New Roman" w:cs="Times New Roman"/>
        </w:rPr>
        <w:t>dan</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ibu-ibu</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setempat</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serta</w:t>
      </w:r>
      <w:proofErr w:type="spellEnd"/>
      <w:r>
        <w:rPr>
          <w:rFonts w:ascii="Times New Roman" w:eastAsia="Cambria" w:hAnsi="Times New Roman" w:cs="Times New Roman"/>
        </w:rPr>
        <w:t xml:space="preserve"> kami </w:t>
      </w:r>
      <w:proofErr w:type="spellStart"/>
      <w:r>
        <w:rPr>
          <w:rFonts w:ascii="Times New Roman" w:eastAsia="Cambria" w:hAnsi="Times New Roman" w:cs="Times New Roman"/>
        </w:rPr>
        <w:t>ucapkan</w:t>
      </w:r>
      <w:proofErr w:type="spellEnd"/>
      <w:r>
        <w:rPr>
          <w:rFonts w:ascii="Times New Roman" w:eastAsia="Cambria" w:hAnsi="Times New Roman" w:cs="Times New Roman"/>
        </w:rPr>
        <w:t xml:space="preserve"> juga </w:t>
      </w:r>
      <w:proofErr w:type="spellStart"/>
      <w:r>
        <w:rPr>
          <w:rFonts w:ascii="Times New Roman" w:eastAsia="Cambria" w:hAnsi="Times New Roman" w:cs="Times New Roman"/>
        </w:rPr>
        <w:t>kepada</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Dosen</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Pembimbing</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yaitu</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Ibu</w:t>
      </w:r>
      <w:proofErr w:type="spellEnd"/>
      <w:r>
        <w:rPr>
          <w:rFonts w:ascii="Times New Roman" w:eastAsia="Cambria" w:hAnsi="Times New Roman" w:cs="Times New Roman"/>
        </w:rPr>
        <w:t xml:space="preserve"> Ella </w:t>
      </w:r>
      <w:proofErr w:type="spellStart"/>
      <w:r>
        <w:rPr>
          <w:rFonts w:ascii="Times New Roman" w:eastAsia="Cambria" w:hAnsi="Times New Roman" w:cs="Times New Roman"/>
        </w:rPr>
        <w:t>Andhany</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M.Pd</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dan</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kepada</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teman</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sekelompok</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Yanti,Reni,Septi,dan</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Rindi</w:t>
      </w:r>
      <w:proofErr w:type="spellEnd"/>
      <w:r>
        <w:rPr>
          <w:rFonts w:ascii="Times New Roman" w:eastAsia="Cambria" w:hAnsi="Times New Roman" w:cs="Times New Roman"/>
        </w:rPr>
        <w:t xml:space="preserve"> yang </w:t>
      </w:r>
      <w:proofErr w:type="spellStart"/>
      <w:r>
        <w:rPr>
          <w:rFonts w:ascii="Times New Roman" w:eastAsia="Cambria" w:hAnsi="Times New Roman" w:cs="Times New Roman"/>
        </w:rPr>
        <w:t>ikut</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serta</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dalam</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membantu</w:t>
      </w:r>
      <w:proofErr w:type="spellEnd"/>
      <w:r>
        <w:rPr>
          <w:rFonts w:ascii="Times New Roman" w:eastAsia="Cambria" w:hAnsi="Times New Roman" w:cs="Times New Roman"/>
        </w:rPr>
        <w:t xml:space="preserve"> proses </w:t>
      </w:r>
      <w:proofErr w:type="spellStart"/>
      <w:r>
        <w:rPr>
          <w:rFonts w:ascii="Times New Roman" w:eastAsia="Cambria" w:hAnsi="Times New Roman" w:cs="Times New Roman"/>
        </w:rPr>
        <w:t>kegiatan</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Pengabdian</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Masyarakat</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selama</w:t>
      </w:r>
      <w:proofErr w:type="spellEnd"/>
      <w:r>
        <w:rPr>
          <w:rFonts w:ascii="Times New Roman" w:eastAsia="Cambria" w:hAnsi="Times New Roman" w:cs="Times New Roman"/>
        </w:rPr>
        <w:t xml:space="preserve"> 7 Hari </w:t>
      </w:r>
      <w:proofErr w:type="spellStart"/>
      <w:r>
        <w:rPr>
          <w:rFonts w:ascii="Times New Roman" w:eastAsia="Cambria" w:hAnsi="Times New Roman" w:cs="Times New Roman"/>
        </w:rPr>
        <w:t>berlangsung</w:t>
      </w:r>
      <w:proofErr w:type="spellEnd"/>
      <w:r>
        <w:rPr>
          <w:rFonts w:ascii="Times New Roman" w:eastAsia="Cambria" w:hAnsi="Times New Roman" w:cs="Times New Roman"/>
        </w:rPr>
        <w:t xml:space="preserve"> di </w:t>
      </w:r>
      <w:proofErr w:type="spellStart"/>
      <w:r>
        <w:rPr>
          <w:rFonts w:ascii="Times New Roman" w:eastAsia="Cambria" w:hAnsi="Times New Roman" w:cs="Times New Roman"/>
        </w:rPr>
        <w:t>Lingkungan</w:t>
      </w:r>
      <w:proofErr w:type="spellEnd"/>
      <w:r>
        <w:rPr>
          <w:rFonts w:ascii="Times New Roman" w:eastAsia="Cambria" w:hAnsi="Times New Roman" w:cs="Times New Roman"/>
        </w:rPr>
        <w:t xml:space="preserve"> V </w:t>
      </w:r>
      <w:proofErr w:type="spellStart"/>
      <w:r>
        <w:rPr>
          <w:rFonts w:ascii="Times New Roman" w:eastAsia="Cambria" w:hAnsi="Times New Roman" w:cs="Times New Roman"/>
        </w:rPr>
        <w:t>kota</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Binjai</w:t>
      </w:r>
      <w:proofErr w:type="spellEnd"/>
      <w:r>
        <w:rPr>
          <w:rFonts w:ascii="Times New Roman" w:eastAsia="Cambria" w:hAnsi="Times New Roman" w:cs="Times New Roman"/>
        </w:rPr>
        <w:t>.</w:t>
      </w:r>
    </w:p>
    <w:p w:rsidR="00D07F12" w:rsidRDefault="00D07F12" w:rsidP="00EC5AAA">
      <w:pPr>
        <w:spacing w:line="360" w:lineRule="auto"/>
        <w:ind w:firstLine="720"/>
        <w:jc w:val="both"/>
        <w:rPr>
          <w:rFonts w:ascii="Times New Roman" w:eastAsia="Cambria" w:hAnsi="Times New Roman" w:cs="Times New Roman"/>
        </w:rPr>
      </w:pPr>
    </w:p>
    <w:p w:rsidR="00D07F12" w:rsidRDefault="00D37B1D" w:rsidP="00EC5AAA">
      <w:pPr>
        <w:spacing w:before="120"/>
        <w:jc w:val="both"/>
        <w:rPr>
          <w:rFonts w:ascii="Times New Roman" w:eastAsia="Cambria" w:hAnsi="Times New Roman" w:cs="Times New Roman"/>
          <w:b/>
          <w:sz w:val="26"/>
          <w:szCs w:val="26"/>
        </w:rPr>
      </w:pPr>
      <w:r>
        <w:rPr>
          <w:rFonts w:ascii="Times New Roman" w:eastAsia="Cambria" w:hAnsi="Times New Roman" w:cs="Times New Roman"/>
          <w:b/>
          <w:sz w:val="26"/>
          <w:szCs w:val="26"/>
        </w:rPr>
        <w:t>DAFTAR REFERENSI</w:t>
      </w:r>
    </w:p>
    <w:p w:rsidR="00D07F12" w:rsidRDefault="00D37B1D" w:rsidP="00EC5AAA">
      <w:pPr>
        <w:spacing w:before="120"/>
        <w:ind w:left="720" w:hanging="720"/>
        <w:jc w:val="both"/>
        <w:rPr>
          <w:rFonts w:ascii="Times New Roman" w:hAnsi="Times New Roman" w:cs="Times New Roman"/>
          <w:lang w:val="id-ID"/>
        </w:rPr>
      </w:pPr>
      <w:r>
        <w:rPr>
          <w:rFonts w:ascii="Times New Roman" w:hAnsi="Times New Roman" w:cs="Times New Roman"/>
          <w:lang w:val="id-ID"/>
        </w:rPr>
        <w:t>Ahyari, Agus. 2017. Manajemen Produksi Perencanaan Sistem Produksi, Edisi Keempat. BPFE UGM: Yogyakarta.</w:t>
      </w:r>
    </w:p>
    <w:p w:rsidR="00D07F12" w:rsidRDefault="00D37B1D" w:rsidP="00EC5AAA">
      <w:pPr>
        <w:spacing w:before="120"/>
        <w:ind w:left="720" w:hanging="720"/>
        <w:jc w:val="both"/>
        <w:rPr>
          <w:rFonts w:ascii="Times New Roman" w:hAnsi="Times New Roman" w:cs="Times New Roman"/>
          <w:lang w:val="id-ID"/>
        </w:rPr>
      </w:pPr>
      <w:r>
        <w:rPr>
          <w:rFonts w:ascii="Times New Roman" w:hAnsi="Times New Roman" w:cs="Times New Roman"/>
          <w:lang w:val="id-ID"/>
        </w:rPr>
        <w:t>Ari</w:t>
      </w:r>
      <w:r>
        <w:rPr>
          <w:rFonts w:ascii="Times New Roman" w:hAnsi="Times New Roman" w:cs="Times New Roman"/>
          <w:lang w:val="id-ID"/>
        </w:rPr>
        <w:t>za, R. A., &amp; Aslami, N. (2021). Analisis Strategi Pemasaran Usaha Mikro Kecil Dan Menengah (UMKM) Pada Era Digital Di Kota Medan. VISA: Journal Of Visions And Ideas, 1(2), 188–194. https://doi.org/DOI: 47467/visa.v1i2.834</w:t>
      </w:r>
    </w:p>
    <w:p w:rsidR="00D07F12" w:rsidRDefault="00D37B1D" w:rsidP="00EC5AAA">
      <w:pPr>
        <w:spacing w:before="120"/>
        <w:ind w:left="720" w:hanging="720"/>
        <w:jc w:val="both"/>
        <w:rPr>
          <w:rFonts w:ascii="Times New Roman" w:hAnsi="Times New Roman" w:cs="Times New Roman"/>
          <w:lang w:val="id-ID"/>
        </w:rPr>
      </w:pPr>
      <w:r>
        <w:rPr>
          <w:rFonts w:ascii="Times New Roman" w:hAnsi="Times New Roman" w:cs="Times New Roman"/>
          <w:lang w:val="id-ID"/>
        </w:rPr>
        <w:t>Badudu J.S dan Zain, Sutan Mohamma</w:t>
      </w:r>
      <w:r>
        <w:rPr>
          <w:rFonts w:ascii="Times New Roman" w:hAnsi="Times New Roman" w:cs="Times New Roman"/>
          <w:lang w:val="id-ID"/>
        </w:rPr>
        <w:t>d. 2017. Kamus Umum Bahasa Indonesia. Pustaka Sinar Harapan: Jakarta.</w:t>
      </w:r>
    </w:p>
    <w:p w:rsidR="00D07F12" w:rsidRDefault="00D37B1D" w:rsidP="00EC5AAA">
      <w:pPr>
        <w:spacing w:before="120"/>
        <w:ind w:left="720" w:hanging="720"/>
        <w:jc w:val="both"/>
        <w:rPr>
          <w:rFonts w:ascii="Times New Roman" w:hAnsi="Times New Roman" w:cs="Times New Roman"/>
          <w:lang w:val="id-ID"/>
        </w:rPr>
      </w:pPr>
      <w:r>
        <w:rPr>
          <w:rFonts w:ascii="Times New Roman" w:hAnsi="Times New Roman" w:cs="Times New Roman"/>
          <w:lang w:val="id-ID"/>
        </w:rPr>
        <w:t>Batubara, M., Silalahi, P. R., Sani, S. A., Syahputri, R. R., &amp; Liana, V. (2022). Pengaruh Promosi , Kualitas Produk dan Harga Terhadap Keputusan Pembelian Konsumen Produk Scarlett White</w:t>
      </w:r>
      <w:r>
        <w:rPr>
          <w:rFonts w:ascii="Times New Roman" w:hAnsi="Times New Roman" w:cs="Times New Roman"/>
          <w:lang w:val="id-ID"/>
        </w:rPr>
        <w:t>ning: Studi Kasus Pada Mahasiswa FEBI UIN Sumatera Utara. Al-Kharaj : Jurnal Ekonomi , Keuangan &amp; Bisnis Syariah, 4(5), 1327–1342. https://doi.org/10.47467/alkharaj.v4i5.931</w:t>
      </w:r>
    </w:p>
    <w:p w:rsidR="00D07F12" w:rsidRDefault="00D37B1D" w:rsidP="00EC5AAA">
      <w:pPr>
        <w:spacing w:before="120"/>
        <w:ind w:left="720" w:hanging="720"/>
        <w:jc w:val="both"/>
        <w:rPr>
          <w:rFonts w:ascii="Times New Roman" w:hAnsi="Times New Roman" w:cs="Times New Roman"/>
          <w:lang w:val="id-ID"/>
        </w:rPr>
      </w:pPr>
      <w:r>
        <w:rPr>
          <w:rFonts w:ascii="Times New Roman" w:hAnsi="Times New Roman" w:cs="Times New Roman"/>
          <w:lang w:val="id-ID"/>
        </w:rPr>
        <w:t>Cakici, A. C., &amp; Tekeli, S. (2022). The mediating effect of consumers ’ price leve</w:t>
      </w:r>
      <w:r>
        <w:rPr>
          <w:rFonts w:ascii="Times New Roman" w:hAnsi="Times New Roman" w:cs="Times New Roman"/>
          <w:lang w:val="id-ID"/>
        </w:rPr>
        <w:t>l perception and emotions towards supermarkets. European Journal of Management and Business Economics, 31(1), 57–76. https://doi.org/10.1108/EJMBE-12-2020-0344</w:t>
      </w:r>
    </w:p>
    <w:p w:rsidR="00D07F12" w:rsidRDefault="00D37B1D" w:rsidP="00EC5AAA">
      <w:pPr>
        <w:spacing w:before="120"/>
        <w:ind w:left="720" w:hanging="720"/>
        <w:jc w:val="both"/>
        <w:rPr>
          <w:rFonts w:ascii="Times New Roman" w:hAnsi="Times New Roman" w:cs="Times New Roman"/>
          <w:lang w:val="id-ID"/>
        </w:rPr>
      </w:pPr>
      <w:r>
        <w:rPr>
          <w:rFonts w:ascii="Times New Roman" w:hAnsi="Times New Roman" w:cs="Times New Roman"/>
          <w:lang w:val="id-ID"/>
        </w:rPr>
        <w:t>Cynthia, D., Hermawan, H., &amp; Izzudin, A. (2022). Pengaruh Lokasi Dan Kualitas Pelayanan Terhadap</w:t>
      </w:r>
      <w:r>
        <w:rPr>
          <w:rFonts w:ascii="Times New Roman" w:hAnsi="Times New Roman" w:cs="Times New Roman"/>
          <w:lang w:val="id-ID"/>
        </w:rPr>
        <w:t xml:space="preserve"> Keputusan Pembelian. PUBLIK: Jurnal Manajemen Sumber Daya Manusia, Adminsitrasi Dan Pelayanan Publik Universitas Bina Taruna Gorontalo, IX(1), 104–112.</w:t>
      </w:r>
    </w:p>
    <w:p w:rsidR="00D07F12" w:rsidRDefault="00D37B1D" w:rsidP="00EC5AAA">
      <w:pPr>
        <w:spacing w:before="120"/>
        <w:ind w:left="720" w:hanging="720"/>
        <w:jc w:val="both"/>
        <w:rPr>
          <w:rFonts w:ascii="Times New Roman" w:hAnsi="Times New Roman" w:cs="Times New Roman"/>
          <w:lang w:val="id-ID"/>
        </w:rPr>
      </w:pPr>
      <w:r>
        <w:rPr>
          <w:rFonts w:ascii="Times New Roman" w:hAnsi="Times New Roman" w:cs="Times New Roman"/>
          <w:lang w:val="id-ID"/>
        </w:rPr>
        <w:t xml:space="preserve">Daulay, N., Ramadhani, S., &amp; Aslami, N. (2023). Analisis Strategi Pemasaran Untuk </w:t>
      </w:r>
      <w:r>
        <w:rPr>
          <w:rFonts w:ascii="Times New Roman" w:hAnsi="Times New Roman" w:cs="Times New Roman"/>
          <w:lang w:val="id-ID"/>
        </w:rPr>
        <w:lastRenderedPageBreak/>
        <w:t>Meningkatkan Volume P</w:t>
      </w:r>
      <w:r>
        <w:rPr>
          <w:rFonts w:ascii="Times New Roman" w:hAnsi="Times New Roman" w:cs="Times New Roman"/>
          <w:lang w:val="id-ID"/>
        </w:rPr>
        <w:t>enjualan Bumbu UD. Nurhalimah Pasar Ujung Batu Kecamatan Sosa Kabupaten Padang Lawas Sumatera Utara Dalam Kajian Ekonomi Islam. JURNAL MANAJEMEN AKUNTANSI (JUMSI), 3(1), 576–583.</w:t>
      </w:r>
    </w:p>
    <w:p w:rsidR="00D07F12" w:rsidRDefault="00D37B1D" w:rsidP="00EC5AAA">
      <w:pPr>
        <w:spacing w:before="120"/>
        <w:ind w:left="720" w:hanging="720"/>
        <w:jc w:val="both"/>
        <w:rPr>
          <w:rFonts w:ascii="Times New Roman" w:hAnsi="Times New Roman" w:cs="Times New Roman"/>
          <w:lang w:val="id-ID"/>
        </w:rPr>
      </w:pPr>
      <w:r>
        <w:rPr>
          <w:rFonts w:ascii="Times New Roman" w:hAnsi="Times New Roman" w:cs="Times New Roman"/>
          <w:lang w:val="id-ID"/>
        </w:rPr>
        <w:t>Efendi, Suryono. 2019.Manajemen Operasional. LPU-UNAS: Jakarta.</w:t>
      </w:r>
    </w:p>
    <w:p w:rsidR="00D07F12" w:rsidRDefault="00D37B1D" w:rsidP="00EC5AAA">
      <w:pPr>
        <w:spacing w:before="120"/>
        <w:ind w:left="720" w:hanging="720"/>
        <w:jc w:val="both"/>
        <w:rPr>
          <w:rFonts w:ascii="Times New Roman" w:hAnsi="Times New Roman" w:cs="Times New Roman"/>
          <w:lang w:val="id-ID"/>
        </w:rPr>
      </w:pPr>
      <w:r>
        <w:rPr>
          <w:rFonts w:ascii="Times New Roman" w:hAnsi="Times New Roman" w:cs="Times New Roman"/>
          <w:lang w:val="id-ID"/>
        </w:rPr>
        <w:t>Fahmi, Irham.</w:t>
      </w:r>
      <w:r>
        <w:rPr>
          <w:rFonts w:ascii="Times New Roman" w:hAnsi="Times New Roman" w:cs="Times New Roman"/>
          <w:lang w:val="id-ID"/>
        </w:rPr>
        <w:t xml:space="preserve"> 2016. Manajemen Produksi dan Operasi. Alfabeta: Bandung.</w:t>
      </w:r>
    </w:p>
    <w:p w:rsidR="00D07F12" w:rsidRDefault="00D37B1D" w:rsidP="00EC5AAA">
      <w:pPr>
        <w:spacing w:before="120"/>
        <w:ind w:left="720" w:hanging="720"/>
        <w:jc w:val="both"/>
        <w:rPr>
          <w:rFonts w:ascii="Times New Roman" w:hAnsi="Times New Roman" w:cs="Times New Roman"/>
          <w:lang w:val="id-ID"/>
        </w:rPr>
      </w:pPr>
      <w:r>
        <w:rPr>
          <w:rFonts w:ascii="Times New Roman" w:hAnsi="Times New Roman" w:cs="Times New Roman"/>
          <w:lang w:val="id-ID"/>
        </w:rPr>
        <w:t>Gaspersz, Vincent. 2015. Production Planning And Inventory Control. PT Gramedia Pustaka Umum: Jakarta.</w:t>
      </w:r>
    </w:p>
    <w:p w:rsidR="00D07F12" w:rsidRDefault="00D37B1D" w:rsidP="00EC5AAA">
      <w:pPr>
        <w:spacing w:before="120"/>
        <w:ind w:left="720" w:hanging="720"/>
        <w:jc w:val="both"/>
        <w:rPr>
          <w:rFonts w:ascii="Times New Roman" w:hAnsi="Times New Roman" w:cs="Times New Roman"/>
          <w:lang w:val="id-ID"/>
        </w:rPr>
      </w:pPr>
      <w:r>
        <w:rPr>
          <w:rFonts w:ascii="Times New Roman" w:hAnsi="Times New Roman" w:cs="Times New Roman"/>
          <w:lang w:val="id-ID"/>
        </w:rPr>
        <w:t>Hamdani. 2020. Mengenal Usaha Mikro Kecil Dan Menengah (UMKM) Lebih Dekat. Uwais Inspirasi Indo</w:t>
      </w:r>
      <w:r>
        <w:rPr>
          <w:rFonts w:ascii="Times New Roman" w:hAnsi="Times New Roman" w:cs="Times New Roman"/>
          <w:lang w:val="id-ID"/>
        </w:rPr>
        <w:t>nesia: Sidoarjo.</w:t>
      </w:r>
    </w:p>
    <w:p w:rsidR="00D07F12" w:rsidRDefault="00D37B1D" w:rsidP="00EC5AAA">
      <w:pPr>
        <w:spacing w:before="120"/>
        <w:ind w:left="720" w:hanging="720"/>
        <w:jc w:val="both"/>
        <w:rPr>
          <w:rFonts w:ascii="Times New Roman" w:hAnsi="Times New Roman" w:cs="Times New Roman"/>
          <w:lang w:val="id-ID"/>
        </w:rPr>
      </w:pPr>
      <w:r>
        <w:rPr>
          <w:rFonts w:ascii="Times New Roman" w:hAnsi="Times New Roman" w:cs="Times New Roman"/>
          <w:lang w:val="id-ID"/>
        </w:rPr>
        <w:t xml:space="preserve">Harahap, R. D., Harahap, M. I., &amp; Syari, M. E. (2019). Analisis Pengaruh Dana Alokasi Umum (DAU) Dan Pendapatan Asli Daerah (PAD) Terhadap Pertumbuhan Ekonomi Dengan Belanja Daerah Sebagai Variabel Intervening. </w:t>
      </w:r>
      <w:r>
        <w:rPr>
          <w:rFonts w:ascii="Times New Roman" w:hAnsi="Times New Roman" w:cs="Times New Roman"/>
          <w:i/>
          <w:iCs/>
          <w:lang w:val="id-ID"/>
        </w:rPr>
        <w:t>Jurnal Ilmu Manajemen Dan Bi</w:t>
      </w:r>
      <w:r>
        <w:rPr>
          <w:rFonts w:ascii="Times New Roman" w:hAnsi="Times New Roman" w:cs="Times New Roman"/>
          <w:i/>
          <w:iCs/>
          <w:lang w:val="id-ID"/>
        </w:rPr>
        <w:t>snis Islam</w:t>
      </w:r>
      <w:r>
        <w:rPr>
          <w:rFonts w:ascii="Times New Roman" w:hAnsi="Times New Roman" w:cs="Times New Roman"/>
          <w:lang w:val="id-ID"/>
        </w:rPr>
        <w:t xml:space="preserve">, </w:t>
      </w:r>
      <w:r>
        <w:rPr>
          <w:rFonts w:ascii="Times New Roman" w:hAnsi="Times New Roman" w:cs="Times New Roman"/>
          <w:i/>
          <w:iCs/>
          <w:lang w:val="id-ID"/>
        </w:rPr>
        <w:t>5</w:t>
      </w:r>
      <w:r>
        <w:rPr>
          <w:rFonts w:ascii="Times New Roman" w:hAnsi="Times New Roman" w:cs="Times New Roman"/>
          <w:lang w:val="id-ID"/>
        </w:rPr>
        <w:t>(2).</w:t>
      </w:r>
    </w:p>
    <w:p w:rsidR="00D07F12" w:rsidRDefault="00D37B1D" w:rsidP="00EC5AAA">
      <w:pPr>
        <w:adjustRightInd w:val="0"/>
        <w:spacing w:before="120"/>
        <w:ind w:left="480" w:hanging="480"/>
        <w:jc w:val="both"/>
        <w:rPr>
          <w:rFonts w:ascii="Times New Roman" w:hAnsi="Times New Roman" w:cs="Times New Roman"/>
          <w:lang w:val="id-ID"/>
        </w:rPr>
      </w:pPr>
      <w:r>
        <w:rPr>
          <w:rFonts w:ascii="Times New Roman" w:hAnsi="Times New Roman" w:cs="Times New Roman"/>
          <w:lang w:val="id-ID"/>
        </w:rPr>
        <w:t xml:space="preserve">Hartono. (2017). Analisa Pengaruh Kualitas Layanan Terhadap Kepuasan Pelanggan Dalam Membentuk Loyalitas Pelanggan Di Restoran The Naked Crab Surabaya. </w:t>
      </w:r>
      <w:r>
        <w:rPr>
          <w:rFonts w:ascii="Times New Roman" w:hAnsi="Times New Roman" w:cs="Times New Roman"/>
          <w:i/>
          <w:iCs/>
          <w:lang w:val="id-ID"/>
        </w:rPr>
        <w:t>Jurnal Hospitality Dan Manajemen Jasa</w:t>
      </w:r>
      <w:r>
        <w:rPr>
          <w:rFonts w:ascii="Times New Roman" w:hAnsi="Times New Roman" w:cs="Times New Roman"/>
          <w:lang w:val="id-ID"/>
        </w:rPr>
        <w:t xml:space="preserve">, </w:t>
      </w:r>
      <w:r>
        <w:rPr>
          <w:rFonts w:ascii="Times New Roman" w:hAnsi="Times New Roman" w:cs="Times New Roman"/>
          <w:i/>
          <w:iCs/>
          <w:lang w:val="id-ID"/>
        </w:rPr>
        <w:t>5</w:t>
      </w:r>
      <w:r>
        <w:rPr>
          <w:rFonts w:ascii="Times New Roman" w:hAnsi="Times New Roman" w:cs="Times New Roman"/>
          <w:lang w:val="id-ID"/>
        </w:rPr>
        <w:t>(2), 177.</w:t>
      </w:r>
    </w:p>
    <w:p w:rsidR="00D07F12" w:rsidRDefault="00D37B1D" w:rsidP="00EC5AAA">
      <w:pPr>
        <w:adjustRightInd w:val="0"/>
        <w:spacing w:before="120"/>
        <w:ind w:left="810" w:hanging="810"/>
        <w:jc w:val="both"/>
        <w:rPr>
          <w:rFonts w:ascii="Times New Roman" w:hAnsi="Times New Roman" w:cs="Times New Roman"/>
          <w:lang w:val="id-ID"/>
        </w:rPr>
      </w:pPr>
      <w:r>
        <w:rPr>
          <w:rFonts w:ascii="Times New Roman" w:hAnsi="Times New Roman" w:cs="Times New Roman"/>
          <w:lang w:val="id-ID"/>
        </w:rPr>
        <w:t xml:space="preserve">Rahmani., N. A. (2021). </w:t>
      </w:r>
      <w:r>
        <w:rPr>
          <w:rFonts w:ascii="Times New Roman" w:hAnsi="Times New Roman" w:cs="Times New Roman"/>
          <w:i/>
          <w:iCs/>
          <w:lang w:val="id-ID"/>
        </w:rPr>
        <w:t xml:space="preserve">Metodologi Penelitian Ekonomi. </w:t>
      </w:r>
      <w:r>
        <w:rPr>
          <w:rFonts w:ascii="Times New Roman" w:hAnsi="Times New Roman" w:cs="Times New Roman"/>
          <w:iCs/>
          <w:lang w:val="id-ID"/>
        </w:rPr>
        <w:t>Medan: Rahmadi Percetakan.</w:t>
      </w:r>
    </w:p>
    <w:p w:rsidR="00D07F12" w:rsidRDefault="00D37B1D" w:rsidP="00EC5AAA">
      <w:pPr>
        <w:adjustRightInd w:val="0"/>
        <w:spacing w:before="120"/>
        <w:ind w:left="480" w:hanging="480"/>
        <w:jc w:val="both"/>
        <w:rPr>
          <w:rFonts w:ascii="Times New Roman" w:hAnsi="Times New Roman" w:cs="Times New Roman"/>
          <w:lang w:val="id-ID"/>
        </w:rPr>
      </w:pPr>
      <w:r>
        <w:rPr>
          <w:rFonts w:ascii="Times New Roman" w:hAnsi="Times New Roman" w:cs="Times New Roman"/>
          <w:lang w:val="id-ID"/>
        </w:rPr>
        <w:t xml:space="preserve">Sugiyono. (2018). </w:t>
      </w:r>
      <w:r>
        <w:rPr>
          <w:rFonts w:ascii="Times New Roman" w:hAnsi="Times New Roman" w:cs="Times New Roman"/>
          <w:i/>
          <w:iCs/>
          <w:lang w:val="id-ID"/>
        </w:rPr>
        <w:t>Metode Penelitian Kuantitatif, Kualitatif Dan R&amp;D</w:t>
      </w:r>
      <w:r>
        <w:rPr>
          <w:rFonts w:ascii="Times New Roman" w:hAnsi="Times New Roman" w:cs="Times New Roman"/>
          <w:lang w:val="id-ID"/>
        </w:rPr>
        <w:t>. Alvabeta CV.</w:t>
      </w:r>
    </w:p>
    <w:p w:rsidR="00D07F12" w:rsidRDefault="00D37B1D" w:rsidP="00EC5AAA">
      <w:pPr>
        <w:spacing w:before="120"/>
        <w:jc w:val="both"/>
        <w:rPr>
          <w:rFonts w:ascii="Times New Roman" w:eastAsia="Cambria" w:hAnsi="Times New Roman" w:cs="Times New Roman"/>
        </w:rPr>
      </w:pPr>
      <w:r>
        <w:rPr>
          <w:rFonts w:ascii="Times New Roman" w:eastAsia="Cambria" w:hAnsi="Times New Roman" w:cs="Times New Roman"/>
        </w:rPr>
        <w:t xml:space="preserve"> </w:t>
      </w:r>
      <w:proofErr w:type="gramStart"/>
      <w:r>
        <w:rPr>
          <w:rFonts w:ascii="Times New Roman" w:eastAsia="Cambria" w:hAnsi="Times New Roman" w:cs="Times New Roman"/>
        </w:rPr>
        <w:t>di</w:t>
      </w:r>
      <w:proofErr w:type="gramEnd"/>
      <w:r>
        <w:rPr>
          <w:rFonts w:ascii="Times New Roman" w:eastAsia="Cambria" w:hAnsi="Times New Roman" w:cs="Times New Roman"/>
        </w:rPr>
        <w:t xml:space="preserve"> </w:t>
      </w:r>
      <w:proofErr w:type="spellStart"/>
      <w:r>
        <w:rPr>
          <w:rFonts w:ascii="Times New Roman" w:eastAsia="Cambria" w:hAnsi="Times New Roman" w:cs="Times New Roman"/>
        </w:rPr>
        <w:t>Desa</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Sukamanah</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dan</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Desa</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Cihaurkuning</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Kecamatan</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Malangbong</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Kabupaten</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Garut</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i/>
        </w:rPr>
        <w:t>Jurnal</w:t>
      </w:r>
      <w:proofErr w:type="spellEnd"/>
      <w:r>
        <w:rPr>
          <w:rFonts w:ascii="Times New Roman" w:eastAsia="Cambria" w:hAnsi="Times New Roman" w:cs="Times New Roman"/>
          <w:i/>
        </w:rPr>
        <w:t xml:space="preserve"> </w:t>
      </w:r>
      <w:proofErr w:type="spellStart"/>
      <w:r>
        <w:rPr>
          <w:rFonts w:ascii="Times New Roman" w:eastAsia="Cambria" w:hAnsi="Times New Roman" w:cs="Times New Roman"/>
          <w:i/>
        </w:rPr>
        <w:t>Aplikasi</w:t>
      </w:r>
      <w:proofErr w:type="spellEnd"/>
      <w:r>
        <w:rPr>
          <w:rFonts w:ascii="Times New Roman" w:eastAsia="Cambria" w:hAnsi="Times New Roman" w:cs="Times New Roman"/>
          <w:i/>
        </w:rPr>
        <w:t xml:space="preserve"> </w:t>
      </w:r>
      <w:proofErr w:type="spellStart"/>
      <w:r>
        <w:rPr>
          <w:rFonts w:ascii="Times New Roman" w:eastAsia="Cambria" w:hAnsi="Times New Roman" w:cs="Times New Roman"/>
          <w:i/>
        </w:rPr>
        <w:t>Ipteks</w:t>
      </w:r>
      <w:proofErr w:type="spellEnd"/>
      <w:r>
        <w:rPr>
          <w:rFonts w:ascii="Times New Roman" w:eastAsia="Cambria" w:hAnsi="Times New Roman" w:cs="Times New Roman"/>
          <w:i/>
        </w:rPr>
        <w:t xml:space="preserve"> </w:t>
      </w:r>
      <w:proofErr w:type="spellStart"/>
      <w:r>
        <w:rPr>
          <w:rFonts w:ascii="Times New Roman" w:eastAsia="Cambria" w:hAnsi="Times New Roman" w:cs="Times New Roman"/>
          <w:i/>
        </w:rPr>
        <w:t>untuk</w:t>
      </w:r>
      <w:proofErr w:type="spellEnd"/>
      <w:r>
        <w:rPr>
          <w:rFonts w:ascii="Times New Roman" w:eastAsia="Cambria" w:hAnsi="Times New Roman" w:cs="Times New Roman"/>
          <w:i/>
        </w:rPr>
        <w:t xml:space="preserve"> </w:t>
      </w:r>
      <w:proofErr w:type="spellStart"/>
      <w:r>
        <w:rPr>
          <w:rFonts w:ascii="Times New Roman" w:eastAsia="Cambria" w:hAnsi="Times New Roman" w:cs="Times New Roman"/>
          <w:i/>
        </w:rPr>
        <w:t>Masyar</w:t>
      </w:r>
      <w:r>
        <w:rPr>
          <w:rFonts w:ascii="Times New Roman" w:eastAsia="Cambria" w:hAnsi="Times New Roman" w:cs="Times New Roman"/>
          <w:i/>
        </w:rPr>
        <w:t>akat</w:t>
      </w:r>
      <w:proofErr w:type="spellEnd"/>
      <w:r>
        <w:rPr>
          <w:rFonts w:ascii="Times New Roman" w:eastAsia="Cambria" w:hAnsi="Times New Roman" w:cs="Times New Roman"/>
        </w:rPr>
        <w:t xml:space="preserve"> 2, no. 2 (November 2013): 78–84.</w:t>
      </w:r>
    </w:p>
    <w:p w:rsidR="00D07F12" w:rsidRDefault="00D37B1D" w:rsidP="00EC5AAA">
      <w:pPr>
        <w:spacing w:before="120"/>
        <w:jc w:val="both"/>
        <w:rPr>
          <w:rFonts w:ascii="Times New Roman" w:eastAsia="Cambria" w:hAnsi="Times New Roman" w:cs="Times New Roman"/>
        </w:rPr>
      </w:pPr>
      <w:r>
        <w:rPr>
          <w:rFonts w:ascii="Times New Roman" w:eastAsia="Cambria" w:hAnsi="Times New Roman" w:cs="Times New Roman"/>
        </w:rPr>
        <w:t xml:space="preserve">Hanafi, Mohammad, </w:t>
      </w:r>
      <w:proofErr w:type="spellStart"/>
      <w:r>
        <w:rPr>
          <w:rFonts w:ascii="Times New Roman" w:eastAsia="Cambria" w:hAnsi="Times New Roman" w:cs="Times New Roman"/>
        </w:rPr>
        <w:t>Nabiela</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Naily</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Nadhir</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Salahudin</w:t>
      </w:r>
      <w:proofErr w:type="spellEnd"/>
      <w:r>
        <w:rPr>
          <w:rFonts w:ascii="Times New Roman" w:eastAsia="Cambria" w:hAnsi="Times New Roman" w:cs="Times New Roman"/>
        </w:rPr>
        <w:t xml:space="preserve">, and A. Kemal </w:t>
      </w:r>
      <w:proofErr w:type="spellStart"/>
      <w:r>
        <w:rPr>
          <w:rFonts w:ascii="Times New Roman" w:eastAsia="Cambria" w:hAnsi="Times New Roman" w:cs="Times New Roman"/>
        </w:rPr>
        <w:t>Riza</w:t>
      </w:r>
      <w:proofErr w:type="spellEnd"/>
      <w:r>
        <w:rPr>
          <w:rFonts w:ascii="Times New Roman" w:eastAsia="Cambria" w:hAnsi="Times New Roman" w:cs="Times New Roman"/>
        </w:rPr>
        <w:t xml:space="preserve">. </w:t>
      </w:r>
      <w:r>
        <w:rPr>
          <w:rFonts w:ascii="Times New Roman" w:eastAsia="Cambria" w:hAnsi="Times New Roman" w:cs="Times New Roman"/>
          <w:i/>
        </w:rPr>
        <w:t xml:space="preserve">Community-Based Research </w:t>
      </w:r>
      <w:proofErr w:type="spellStart"/>
      <w:r>
        <w:rPr>
          <w:rFonts w:ascii="Times New Roman" w:eastAsia="Cambria" w:hAnsi="Times New Roman" w:cs="Times New Roman"/>
          <w:i/>
        </w:rPr>
        <w:t>Sebuah</w:t>
      </w:r>
      <w:proofErr w:type="spellEnd"/>
      <w:r>
        <w:rPr>
          <w:rFonts w:ascii="Times New Roman" w:eastAsia="Cambria" w:hAnsi="Times New Roman" w:cs="Times New Roman"/>
          <w:i/>
        </w:rPr>
        <w:t xml:space="preserve"> </w:t>
      </w:r>
      <w:proofErr w:type="spellStart"/>
      <w:r>
        <w:rPr>
          <w:rFonts w:ascii="Times New Roman" w:eastAsia="Cambria" w:hAnsi="Times New Roman" w:cs="Times New Roman"/>
          <w:i/>
        </w:rPr>
        <w:t>Pengantar</w:t>
      </w:r>
      <w:proofErr w:type="spellEnd"/>
      <w:r>
        <w:rPr>
          <w:rFonts w:ascii="Times New Roman" w:eastAsia="Cambria" w:hAnsi="Times New Roman" w:cs="Times New Roman"/>
        </w:rPr>
        <w:t xml:space="preserve">. 1st ed. Surabaya: LP2M UIN </w:t>
      </w:r>
      <w:proofErr w:type="spellStart"/>
      <w:r>
        <w:rPr>
          <w:rFonts w:ascii="Times New Roman" w:eastAsia="Cambria" w:hAnsi="Times New Roman" w:cs="Times New Roman"/>
        </w:rPr>
        <w:t>Sunan</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Ampel</w:t>
      </w:r>
      <w:proofErr w:type="spellEnd"/>
      <w:r>
        <w:rPr>
          <w:rFonts w:ascii="Times New Roman" w:eastAsia="Cambria" w:hAnsi="Times New Roman" w:cs="Times New Roman"/>
        </w:rPr>
        <w:t xml:space="preserve"> Surabaya, 2015.</w:t>
      </w:r>
    </w:p>
    <w:p w:rsidR="00D07F12" w:rsidRDefault="00D37B1D" w:rsidP="00EC5AAA">
      <w:pPr>
        <w:spacing w:before="120"/>
        <w:jc w:val="both"/>
        <w:rPr>
          <w:rFonts w:ascii="Times New Roman" w:eastAsia="Cambria" w:hAnsi="Times New Roman" w:cs="Times New Roman"/>
        </w:rPr>
      </w:pPr>
      <w:proofErr w:type="spellStart"/>
      <w:r>
        <w:rPr>
          <w:rFonts w:ascii="Times New Roman" w:eastAsia="Cambria" w:hAnsi="Times New Roman" w:cs="Times New Roman"/>
        </w:rPr>
        <w:t>Mardela</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Aira</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Putri</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Khomapak</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Maneewat</w:t>
      </w:r>
      <w:proofErr w:type="spellEnd"/>
      <w:r>
        <w:rPr>
          <w:rFonts w:ascii="Times New Roman" w:eastAsia="Cambria" w:hAnsi="Times New Roman" w:cs="Times New Roman"/>
        </w:rPr>
        <w:t xml:space="preserve">, and </w:t>
      </w:r>
      <w:proofErr w:type="spellStart"/>
      <w:r>
        <w:rPr>
          <w:rFonts w:ascii="Times New Roman" w:eastAsia="Cambria" w:hAnsi="Times New Roman" w:cs="Times New Roman"/>
        </w:rPr>
        <w:t>Hathairat</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Sangchan</w:t>
      </w:r>
      <w:proofErr w:type="spellEnd"/>
      <w:r>
        <w:rPr>
          <w:rFonts w:ascii="Times New Roman" w:eastAsia="Cambria" w:hAnsi="Times New Roman" w:cs="Times New Roman"/>
        </w:rPr>
        <w:t xml:space="preserve">. “Breast cancer awareness among Indonesian women at moderate-to-high risk.” </w:t>
      </w:r>
      <w:r>
        <w:rPr>
          <w:rFonts w:ascii="Times New Roman" w:eastAsia="Cambria" w:hAnsi="Times New Roman" w:cs="Times New Roman"/>
          <w:i/>
        </w:rPr>
        <w:t>Nursing and Health Sciences</w:t>
      </w:r>
      <w:r>
        <w:rPr>
          <w:rFonts w:ascii="Times New Roman" w:eastAsia="Cambria" w:hAnsi="Times New Roman" w:cs="Times New Roman"/>
        </w:rPr>
        <w:t xml:space="preserve"> 19 (2017): 301–306.</w:t>
      </w:r>
    </w:p>
    <w:p w:rsidR="00D07F12" w:rsidRDefault="00D37B1D" w:rsidP="00EC5AAA">
      <w:pPr>
        <w:spacing w:before="120"/>
        <w:ind w:left="720" w:hanging="720"/>
        <w:jc w:val="both"/>
        <w:rPr>
          <w:rFonts w:ascii="Times New Roman" w:eastAsia="Cambria" w:hAnsi="Times New Roman" w:cs="Times New Roman"/>
          <w:highlight w:val="white"/>
        </w:rPr>
      </w:pPr>
      <w:proofErr w:type="spellStart"/>
      <w:r>
        <w:rPr>
          <w:rFonts w:ascii="Times New Roman" w:eastAsia="Cambria" w:hAnsi="Times New Roman" w:cs="Times New Roman"/>
          <w:highlight w:val="white"/>
        </w:rPr>
        <w:t>Muhid</w:t>
      </w:r>
      <w:proofErr w:type="spellEnd"/>
      <w:r>
        <w:rPr>
          <w:rFonts w:ascii="Times New Roman" w:eastAsia="Cambria" w:hAnsi="Times New Roman" w:cs="Times New Roman"/>
          <w:highlight w:val="white"/>
        </w:rPr>
        <w:t xml:space="preserve">, A., </w:t>
      </w:r>
      <w:proofErr w:type="spellStart"/>
      <w:r>
        <w:rPr>
          <w:rFonts w:ascii="Times New Roman" w:eastAsia="Cambria" w:hAnsi="Times New Roman" w:cs="Times New Roman"/>
          <w:highlight w:val="white"/>
        </w:rPr>
        <w:t>Sumarkan</w:t>
      </w:r>
      <w:proofErr w:type="spellEnd"/>
      <w:r>
        <w:rPr>
          <w:rFonts w:ascii="Times New Roman" w:eastAsia="Cambria" w:hAnsi="Times New Roman" w:cs="Times New Roman"/>
          <w:highlight w:val="white"/>
        </w:rPr>
        <w:t xml:space="preserve">, </w:t>
      </w:r>
      <w:proofErr w:type="spellStart"/>
      <w:r>
        <w:rPr>
          <w:rFonts w:ascii="Times New Roman" w:eastAsia="Cambria" w:hAnsi="Times New Roman" w:cs="Times New Roman"/>
          <w:highlight w:val="white"/>
        </w:rPr>
        <w:t>Rakhmawati</w:t>
      </w:r>
      <w:proofErr w:type="spellEnd"/>
      <w:r>
        <w:rPr>
          <w:rFonts w:ascii="Times New Roman" w:eastAsia="Cambria" w:hAnsi="Times New Roman" w:cs="Times New Roman"/>
          <w:highlight w:val="white"/>
        </w:rPr>
        <w:t xml:space="preserve">, </w:t>
      </w:r>
      <w:proofErr w:type="spellStart"/>
      <w:r>
        <w:rPr>
          <w:rFonts w:ascii="Times New Roman" w:eastAsia="Cambria" w:hAnsi="Times New Roman" w:cs="Times New Roman"/>
          <w:highlight w:val="white"/>
        </w:rPr>
        <w:t>Fahmi</w:t>
      </w:r>
      <w:proofErr w:type="spellEnd"/>
      <w:r>
        <w:rPr>
          <w:rFonts w:ascii="Times New Roman" w:eastAsia="Cambria" w:hAnsi="Times New Roman" w:cs="Times New Roman"/>
          <w:highlight w:val="white"/>
        </w:rPr>
        <w:t>, L. "</w:t>
      </w:r>
      <w:proofErr w:type="spellStart"/>
      <w:r>
        <w:rPr>
          <w:rFonts w:ascii="Times New Roman" w:eastAsia="Cambria" w:hAnsi="Times New Roman" w:cs="Times New Roman"/>
          <w:highlight w:val="white"/>
        </w:rPr>
        <w:t>Perubahan</w:t>
      </w:r>
      <w:proofErr w:type="spellEnd"/>
      <w:r>
        <w:rPr>
          <w:rFonts w:ascii="Times New Roman" w:eastAsia="Cambria" w:hAnsi="Times New Roman" w:cs="Times New Roman"/>
          <w:highlight w:val="white"/>
        </w:rPr>
        <w:t xml:space="preserve"> </w:t>
      </w:r>
      <w:proofErr w:type="spellStart"/>
      <w:r>
        <w:rPr>
          <w:rFonts w:ascii="Times New Roman" w:eastAsia="Cambria" w:hAnsi="Times New Roman" w:cs="Times New Roman"/>
          <w:highlight w:val="white"/>
        </w:rPr>
        <w:t>Perilaku</w:t>
      </w:r>
      <w:proofErr w:type="spellEnd"/>
      <w:r>
        <w:rPr>
          <w:rFonts w:ascii="Times New Roman" w:eastAsia="Cambria" w:hAnsi="Times New Roman" w:cs="Times New Roman"/>
          <w:highlight w:val="white"/>
        </w:rPr>
        <w:t xml:space="preserve"> Open D</w:t>
      </w:r>
      <w:r>
        <w:rPr>
          <w:rFonts w:ascii="Times New Roman" w:eastAsia="Cambria" w:hAnsi="Times New Roman" w:cs="Times New Roman"/>
          <w:highlight w:val="white"/>
        </w:rPr>
        <w:t xml:space="preserve">efecation Free (ODF) </w:t>
      </w:r>
      <w:proofErr w:type="spellStart"/>
      <w:r>
        <w:rPr>
          <w:rFonts w:ascii="Times New Roman" w:eastAsia="Cambria" w:hAnsi="Times New Roman" w:cs="Times New Roman"/>
          <w:highlight w:val="white"/>
        </w:rPr>
        <w:t>melalui</w:t>
      </w:r>
      <w:proofErr w:type="spellEnd"/>
      <w:r>
        <w:rPr>
          <w:rFonts w:ascii="Times New Roman" w:eastAsia="Cambria" w:hAnsi="Times New Roman" w:cs="Times New Roman"/>
          <w:highlight w:val="white"/>
        </w:rPr>
        <w:t xml:space="preserve"> Program </w:t>
      </w:r>
      <w:proofErr w:type="spellStart"/>
      <w:r>
        <w:rPr>
          <w:rFonts w:ascii="Times New Roman" w:eastAsia="Cambria" w:hAnsi="Times New Roman" w:cs="Times New Roman"/>
          <w:highlight w:val="white"/>
        </w:rPr>
        <w:t>Sanitasi</w:t>
      </w:r>
      <w:proofErr w:type="spellEnd"/>
      <w:r>
        <w:rPr>
          <w:rFonts w:ascii="Times New Roman" w:eastAsia="Cambria" w:hAnsi="Times New Roman" w:cs="Times New Roman"/>
          <w:highlight w:val="white"/>
        </w:rPr>
        <w:t xml:space="preserve"> Total </w:t>
      </w:r>
      <w:proofErr w:type="spellStart"/>
      <w:r>
        <w:rPr>
          <w:rFonts w:ascii="Times New Roman" w:eastAsia="Cambria" w:hAnsi="Times New Roman" w:cs="Times New Roman"/>
          <w:highlight w:val="white"/>
        </w:rPr>
        <w:t>Berbasis</w:t>
      </w:r>
      <w:proofErr w:type="spellEnd"/>
      <w:r>
        <w:rPr>
          <w:rFonts w:ascii="Times New Roman" w:eastAsia="Cambria" w:hAnsi="Times New Roman" w:cs="Times New Roman"/>
          <w:highlight w:val="white"/>
        </w:rPr>
        <w:t xml:space="preserve"> </w:t>
      </w:r>
      <w:proofErr w:type="spellStart"/>
      <w:r>
        <w:rPr>
          <w:rFonts w:ascii="Times New Roman" w:eastAsia="Cambria" w:hAnsi="Times New Roman" w:cs="Times New Roman"/>
          <w:highlight w:val="white"/>
        </w:rPr>
        <w:t>Masyarakat</w:t>
      </w:r>
      <w:proofErr w:type="spellEnd"/>
      <w:r>
        <w:rPr>
          <w:rFonts w:ascii="Times New Roman" w:eastAsia="Cambria" w:hAnsi="Times New Roman" w:cs="Times New Roman"/>
          <w:highlight w:val="white"/>
        </w:rPr>
        <w:t xml:space="preserve"> (STBM) di </w:t>
      </w:r>
      <w:proofErr w:type="spellStart"/>
      <w:r>
        <w:rPr>
          <w:rFonts w:ascii="Times New Roman" w:eastAsia="Cambria" w:hAnsi="Times New Roman" w:cs="Times New Roman"/>
          <w:highlight w:val="white"/>
        </w:rPr>
        <w:t>Desa</w:t>
      </w:r>
      <w:proofErr w:type="spellEnd"/>
      <w:r>
        <w:rPr>
          <w:rFonts w:ascii="Times New Roman" w:eastAsia="Cambria" w:hAnsi="Times New Roman" w:cs="Times New Roman"/>
          <w:highlight w:val="white"/>
        </w:rPr>
        <w:t xml:space="preserve"> </w:t>
      </w:r>
      <w:proofErr w:type="spellStart"/>
      <w:r>
        <w:rPr>
          <w:rFonts w:ascii="Times New Roman" w:eastAsia="Cambria" w:hAnsi="Times New Roman" w:cs="Times New Roman"/>
          <w:highlight w:val="white"/>
        </w:rPr>
        <w:t>Babad</w:t>
      </w:r>
      <w:proofErr w:type="spellEnd"/>
      <w:r>
        <w:rPr>
          <w:rFonts w:ascii="Times New Roman" w:eastAsia="Cambria" w:hAnsi="Times New Roman" w:cs="Times New Roman"/>
          <w:highlight w:val="white"/>
        </w:rPr>
        <w:t xml:space="preserve"> </w:t>
      </w:r>
      <w:proofErr w:type="spellStart"/>
      <w:r>
        <w:rPr>
          <w:rFonts w:ascii="Times New Roman" w:eastAsia="Cambria" w:hAnsi="Times New Roman" w:cs="Times New Roman"/>
          <w:highlight w:val="white"/>
        </w:rPr>
        <w:t>Kecamatan</w:t>
      </w:r>
      <w:proofErr w:type="spellEnd"/>
      <w:r>
        <w:rPr>
          <w:rFonts w:ascii="Times New Roman" w:eastAsia="Cambria" w:hAnsi="Times New Roman" w:cs="Times New Roman"/>
          <w:highlight w:val="white"/>
        </w:rPr>
        <w:t xml:space="preserve"> </w:t>
      </w:r>
      <w:proofErr w:type="spellStart"/>
      <w:r>
        <w:rPr>
          <w:rFonts w:ascii="Times New Roman" w:eastAsia="Cambria" w:hAnsi="Times New Roman" w:cs="Times New Roman"/>
          <w:highlight w:val="white"/>
        </w:rPr>
        <w:t>Kedungadem</w:t>
      </w:r>
      <w:proofErr w:type="spellEnd"/>
      <w:r>
        <w:rPr>
          <w:rFonts w:ascii="Times New Roman" w:eastAsia="Cambria" w:hAnsi="Times New Roman" w:cs="Times New Roman"/>
          <w:highlight w:val="white"/>
        </w:rPr>
        <w:t xml:space="preserve"> </w:t>
      </w:r>
      <w:proofErr w:type="spellStart"/>
      <w:r>
        <w:rPr>
          <w:rFonts w:ascii="Times New Roman" w:eastAsia="Cambria" w:hAnsi="Times New Roman" w:cs="Times New Roman"/>
          <w:highlight w:val="white"/>
        </w:rPr>
        <w:t>Kabupaten</w:t>
      </w:r>
      <w:proofErr w:type="spellEnd"/>
      <w:r>
        <w:rPr>
          <w:rFonts w:ascii="Times New Roman" w:eastAsia="Cambria" w:hAnsi="Times New Roman" w:cs="Times New Roman"/>
          <w:highlight w:val="white"/>
        </w:rPr>
        <w:t xml:space="preserve"> </w:t>
      </w:r>
      <w:proofErr w:type="spellStart"/>
      <w:r>
        <w:rPr>
          <w:rFonts w:ascii="Times New Roman" w:eastAsia="Cambria" w:hAnsi="Times New Roman" w:cs="Times New Roman"/>
          <w:highlight w:val="white"/>
        </w:rPr>
        <w:t>Bojonegoro</w:t>
      </w:r>
      <w:proofErr w:type="spellEnd"/>
      <w:r>
        <w:rPr>
          <w:rFonts w:ascii="Times New Roman" w:eastAsia="Cambria" w:hAnsi="Times New Roman" w:cs="Times New Roman"/>
          <w:highlight w:val="white"/>
        </w:rPr>
        <w:t>". </w:t>
      </w:r>
      <w:r>
        <w:rPr>
          <w:rFonts w:ascii="Times New Roman" w:eastAsia="Cambria" w:hAnsi="Times New Roman" w:cs="Times New Roman"/>
          <w:i/>
          <w:highlight w:val="white"/>
        </w:rPr>
        <w:t xml:space="preserve">Engagement : </w:t>
      </w:r>
      <w:proofErr w:type="spellStart"/>
      <w:r>
        <w:rPr>
          <w:rFonts w:ascii="Times New Roman" w:eastAsia="Cambria" w:hAnsi="Times New Roman" w:cs="Times New Roman"/>
          <w:i/>
          <w:highlight w:val="white"/>
        </w:rPr>
        <w:t>Jurnal</w:t>
      </w:r>
      <w:proofErr w:type="spellEnd"/>
      <w:r>
        <w:rPr>
          <w:rFonts w:ascii="Times New Roman" w:eastAsia="Cambria" w:hAnsi="Times New Roman" w:cs="Times New Roman"/>
          <w:i/>
          <w:highlight w:val="white"/>
        </w:rPr>
        <w:t xml:space="preserve"> </w:t>
      </w:r>
      <w:proofErr w:type="spellStart"/>
      <w:r>
        <w:rPr>
          <w:rFonts w:ascii="Times New Roman" w:eastAsia="Cambria" w:hAnsi="Times New Roman" w:cs="Times New Roman"/>
          <w:i/>
          <w:highlight w:val="white"/>
        </w:rPr>
        <w:t>Pengabdian</w:t>
      </w:r>
      <w:proofErr w:type="spellEnd"/>
      <w:r>
        <w:rPr>
          <w:rFonts w:ascii="Times New Roman" w:eastAsia="Cambria" w:hAnsi="Times New Roman" w:cs="Times New Roman"/>
          <w:i/>
          <w:highlight w:val="white"/>
        </w:rPr>
        <w:t xml:space="preserve"> </w:t>
      </w:r>
      <w:proofErr w:type="spellStart"/>
      <w:r>
        <w:rPr>
          <w:rFonts w:ascii="Times New Roman" w:eastAsia="Cambria" w:hAnsi="Times New Roman" w:cs="Times New Roman"/>
          <w:i/>
          <w:highlight w:val="white"/>
        </w:rPr>
        <w:t>kepada</w:t>
      </w:r>
      <w:proofErr w:type="spellEnd"/>
      <w:r>
        <w:rPr>
          <w:rFonts w:ascii="Times New Roman" w:eastAsia="Cambria" w:hAnsi="Times New Roman" w:cs="Times New Roman"/>
          <w:i/>
          <w:highlight w:val="white"/>
        </w:rPr>
        <w:t xml:space="preserve"> </w:t>
      </w:r>
      <w:proofErr w:type="spellStart"/>
      <w:r>
        <w:rPr>
          <w:rFonts w:ascii="Times New Roman" w:eastAsia="Cambria" w:hAnsi="Times New Roman" w:cs="Times New Roman"/>
          <w:i/>
          <w:highlight w:val="white"/>
        </w:rPr>
        <w:t>Masyarakat</w:t>
      </w:r>
      <w:proofErr w:type="spellEnd"/>
      <w:r>
        <w:rPr>
          <w:rFonts w:ascii="Times New Roman" w:eastAsia="Cambria" w:hAnsi="Times New Roman" w:cs="Times New Roman"/>
          <w:highlight w:val="white"/>
        </w:rPr>
        <w:t xml:space="preserve"> 2, no. 1 (</w:t>
      </w:r>
      <w:proofErr w:type="spellStart"/>
      <w:r>
        <w:rPr>
          <w:rFonts w:ascii="Times New Roman" w:eastAsia="Cambria" w:hAnsi="Times New Roman" w:cs="Times New Roman"/>
          <w:highlight w:val="white"/>
        </w:rPr>
        <w:t>Maret</w:t>
      </w:r>
      <w:proofErr w:type="spellEnd"/>
      <w:r>
        <w:rPr>
          <w:rFonts w:ascii="Times New Roman" w:eastAsia="Cambria" w:hAnsi="Times New Roman" w:cs="Times New Roman"/>
          <w:highlight w:val="white"/>
        </w:rPr>
        <w:t xml:space="preserve"> 2018), 99–119.</w:t>
      </w:r>
    </w:p>
    <w:p w:rsidR="00D07F12" w:rsidRDefault="00D37B1D" w:rsidP="00EC5AAA">
      <w:pPr>
        <w:spacing w:before="120"/>
        <w:jc w:val="both"/>
        <w:rPr>
          <w:rFonts w:ascii="Times New Roman" w:eastAsia="Cambria" w:hAnsi="Times New Roman" w:cs="Times New Roman"/>
        </w:rPr>
      </w:pPr>
      <w:proofErr w:type="spellStart"/>
      <w:r>
        <w:rPr>
          <w:rFonts w:ascii="Times New Roman" w:eastAsia="Cambria" w:hAnsi="Times New Roman" w:cs="Times New Roman"/>
        </w:rPr>
        <w:t>Scarinci</w:t>
      </w:r>
      <w:proofErr w:type="spellEnd"/>
      <w:r>
        <w:rPr>
          <w:rFonts w:ascii="Times New Roman" w:eastAsia="Cambria" w:hAnsi="Times New Roman" w:cs="Times New Roman"/>
        </w:rPr>
        <w:t>, Isabel C., Francisco A.R. Gar</w:t>
      </w:r>
      <w:r>
        <w:rPr>
          <w:rFonts w:ascii="Times New Roman" w:eastAsia="Cambria" w:hAnsi="Times New Roman" w:cs="Times New Roman"/>
        </w:rPr>
        <w:t xml:space="preserve">cia, Erin </w:t>
      </w:r>
      <w:proofErr w:type="spellStart"/>
      <w:r>
        <w:rPr>
          <w:rFonts w:ascii="Times New Roman" w:eastAsia="Cambria" w:hAnsi="Times New Roman" w:cs="Times New Roman"/>
        </w:rPr>
        <w:t>Kobetz</w:t>
      </w:r>
      <w:proofErr w:type="spellEnd"/>
      <w:r>
        <w:rPr>
          <w:rFonts w:ascii="Times New Roman" w:eastAsia="Cambria" w:hAnsi="Times New Roman" w:cs="Times New Roman"/>
        </w:rPr>
        <w:t xml:space="preserve">, Edward E. Partridge, Heather M. Brandt, Maria C. Bell, Mark </w:t>
      </w:r>
      <w:proofErr w:type="spellStart"/>
      <w:r>
        <w:rPr>
          <w:rFonts w:ascii="Times New Roman" w:eastAsia="Cambria" w:hAnsi="Times New Roman" w:cs="Times New Roman"/>
        </w:rPr>
        <w:t>Dignan</w:t>
      </w:r>
      <w:proofErr w:type="spellEnd"/>
      <w:r>
        <w:rPr>
          <w:rFonts w:ascii="Times New Roman" w:eastAsia="Cambria" w:hAnsi="Times New Roman" w:cs="Times New Roman"/>
        </w:rPr>
        <w:t xml:space="preserve">, Grace X. Ma, Jane L. Daye, and Philip E. Castle. “Cervical Cancer Prevention: New Tools and Old Barriers.” </w:t>
      </w:r>
      <w:r>
        <w:rPr>
          <w:rFonts w:ascii="Times New Roman" w:eastAsia="Cambria" w:hAnsi="Times New Roman" w:cs="Times New Roman"/>
          <w:i/>
        </w:rPr>
        <w:t>Cancer</w:t>
      </w:r>
      <w:r>
        <w:rPr>
          <w:rFonts w:ascii="Times New Roman" w:eastAsia="Cambria" w:hAnsi="Times New Roman" w:cs="Times New Roman"/>
        </w:rPr>
        <w:t xml:space="preserve"> (2010): NA-NA.</w:t>
      </w:r>
    </w:p>
    <w:p w:rsidR="00D07F12" w:rsidRDefault="00D37B1D" w:rsidP="00EC5AAA">
      <w:pPr>
        <w:spacing w:before="120"/>
        <w:jc w:val="both"/>
        <w:rPr>
          <w:rFonts w:ascii="Times New Roman" w:eastAsia="Cambria" w:hAnsi="Times New Roman" w:cs="Times New Roman"/>
        </w:rPr>
      </w:pPr>
      <w:proofErr w:type="spellStart"/>
      <w:r>
        <w:rPr>
          <w:rFonts w:ascii="Times New Roman" w:eastAsia="Cambria" w:hAnsi="Times New Roman" w:cs="Times New Roman"/>
        </w:rPr>
        <w:t>Schiffman</w:t>
      </w:r>
      <w:proofErr w:type="spellEnd"/>
      <w:r>
        <w:rPr>
          <w:rFonts w:ascii="Times New Roman" w:eastAsia="Cambria" w:hAnsi="Times New Roman" w:cs="Times New Roman"/>
        </w:rPr>
        <w:t xml:space="preserve">, Mark, Philip E. Castle, Jose </w:t>
      </w:r>
      <w:proofErr w:type="spellStart"/>
      <w:r>
        <w:rPr>
          <w:rFonts w:ascii="Times New Roman" w:eastAsia="Cambria" w:hAnsi="Times New Roman" w:cs="Times New Roman"/>
        </w:rPr>
        <w:t>J</w:t>
      </w:r>
      <w:r>
        <w:rPr>
          <w:rFonts w:ascii="Times New Roman" w:eastAsia="Cambria" w:hAnsi="Times New Roman" w:cs="Times New Roman"/>
        </w:rPr>
        <w:t>eronimo</w:t>
      </w:r>
      <w:proofErr w:type="spellEnd"/>
      <w:r>
        <w:rPr>
          <w:rFonts w:ascii="Times New Roman" w:eastAsia="Cambria" w:hAnsi="Times New Roman" w:cs="Times New Roman"/>
        </w:rPr>
        <w:t xml:space="preserve">, Ana C. Rodriguez, and </w:t>
      </w:r>
      <w:proofErr w:type="spellStart"/>
      <w:r>
        <w:rPr>
          <w:rFonts w:ascii="Times New Roman" w:eastAsia="Cambria" w:hAnsi="Times New Roman" w:cs="Times New Roman"/>
        </w:rPr>
        <w:t>Sholom</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Wacholder</w:t>
      </w:r>
      <w:proofErr w:type="spellEnd"/>
      <w:r>
        <w:rPr>
          <w:rFonts w:ascii="Times New Roman" w:eastAsia="Cambria" w:hAnsi="Times New Roman" w:cs="Times New Roman"/>
        </w:rPr>
        <w:t xml:space="preserve">. “Human Papillomavirus and Cervical Cancer.” </w:t>
      </w:r>
      <w:r>
        <w:rPr>
          <w:rFonts w:ascii="Times New Roman" w:eastAsia="Cambria" w:hAnsi="Times New Roman" w:cs="Times New Roman"/>
          <w:i/>
        </w:rPr>
        <w:t>The Lancet</w:t>
      </w:r>
      <w:r>
        <w:rPr>
          <w:rFonts w:ascii="Times New Roman" w:eastAsia="Cambria" w:hAnsi="Times New Roman" w:cs="Times New Roman"/>
        </w:rPr>
        <w:t xml:space="preserve"> 370, no. 9590 (2007): 890–907.</w:t>
      </w:r>
    </w:p>
    <w:p w:rsidR="00D07F12" w:rsidRDefault="00D37B1D" w:rsidP="00EC5AAA">
      <w:pPr>
        <w:spacing w:before="120"/>
        <w:jc w:val="both"/>
        <w:rPr>
          <w:rFonts w:ascii="Times New Roman" w:eastAsia="Cambria" w:hAnsi="Times New Roman" w:cs="Times New Roman"/>
        </w:rPr>
      </w:pPr>
      <w:proofErr w:type="spellStart"/>
      <w:r>
        <w:rPr>
          <w:rFonts w:ascii="Times New Roman" w:eastAsia="Cambria" w:hAnsi="Times New Roman" w:cs="Times New Roman"/>
        </w:rPr>
        <w:t>Sulistiowati</w:t>
      </w:r>
      <w:proofErr w:type="spellEnd"/>
      <w:r>
        <w:rPr>
          <w:rFonts w:ascii="Times New Roman" w:eastAsia="Cambria" w:hAnsi="Times New Roman" w:cs="Times New Roman"/>
        </w:rPr>
        <w:t xml:space="preserve">, Eva, and Anna Maria </w:t>
      </w:r>
      <w:proofErr w:type="spellStart"/>
      <w:r>
        <w:rPr>
          <w:rFonts w:ascii="Times New Roman" w:eastAsia="Cambria" w:hAnsi="Times New Roman" w:cs="Times New Roman"/>
        </w:rPr>
        <w:t>Sirait</w:t>
      </w:r>
      <w:proofErr w:type="spellEnd"/>
      <w:r>
        <w:rPr>
          <w:rFonts w:ascii="Times New Roman" w:eastAsia="Cambria" w:hAnsi="Times New Roman" w:cs="Times New Roman"/>
        </w:rPr>
        <w:t>. “</w:t>
      </w:r>
      <w:proofErr w:type="spellStart"/>
      <w:r>
        <w:rPr>
          <w:rFonts w:ascii="Times New Roman" w:eastAsia="Cambria" w:hAnsi="Times New Roman" w:cs="Times New Roman"/>
        </w:rPr>
        <w:t>Pengetahuan</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Tentang</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Faktor</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Risiko</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Perilaku</w:t>
      </w:r>
      <w:proofErr w:type="spellEnd"/>
      <w:r>
        <w:rPr>
          <w:rFonts w:ascii="Times New Roman" w:eastAsia="Cambria" w:hAnsi="Times New Roman" w:cs="Times New Roman"/>
        </w:rPr>
        <w:t xml:space="preserve"> Dan </w:t>
      </w:r>
      <w:proofErr w:type="spellStart"/>
      <w:r>
        <w:rPr>
          <w:rFonts w:ascii="Times New Roman" w:eastAsia="Cambria" w:hAnsi="Times New Roman" w:cs="Times New Roman"/>
        </w:rPr>
        <w:t>Deteksi</w:t>
      </w:r>
      <w:proofErr w:type="spellEnd"/>
      <w:r>
        <w:rPr>
          <w:rFonts w:ascii="Times New Roman" w:eastAsia="Cambria" w:hAnsi="Times New Roman" w:cs="Times New Roman"/>
        </w:rPr>
        <w:t xml:space="preserve"> Dini </w:t>
      </w:r>
      <w:proofErr w:type="spellStart"/>
      <w:r>
        <w:rPr>
          <w:rFonts w:ascii="Times New Roman" w:eastAsia="Cambria" w:hAnsi="Times New Roman" w:cs="Times New Roman"/>
        </w:rPr>
        <w:t>Kanker</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Serviks</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De</w:t>
      </w:r>
      <w:r>
        <w:rPr>
          <w:rFonts w:ascii="Times New Roman" w:eastAsia="Cambria" w:hAnsi="Times New Roman" w:cs="Times New Roman"/>
        </w:rPr>
        <w:t>ngan</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Inspeksi</w:t>
      </w:r>
      <w:proofErr w:type="spellEnd"/>
      <w:r>
        <w:rPr>
          <w:rFonts w:ascii="Times New Roman" w:eastAsia="Cambria" w:hAnsi="Times New Roman" w:cs="Times New Roman"/>
        </w:rPr>
        <w:t xml:space="preserve"> Visual </w:t>
      </w:r>
      <w:proofErr w:type="spellStart"/>
      <w:r>
        <w:rPr>
          <w:rFonts w:ascii="Times New Roman" w:eastAsia="Cambria" w:hAnsi="Times New Roman" w:cs="Times New Roman"/>
        </w:rPr>
        <w:t>Asam</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Asetat</w:t>
      </w:r>
      <w:proofErr w:type="spellEnd"/>
      <w:r>
        <w:rPr>
          <w:rFonts w:ascii="Times New Roman" w:eastAsia="Cambria" w:hAnsi="Times New Roman" w:cs="Times New Roman"/>
        </w:rPr>
        <w:t xml:space="preserve"> (Iva) </w:t>
      </w:r>
      <w:proofErr w:type="spellStart"/>
      <w:r>
        <w:rPr>
          <w:rFonts w:ascii="Times New Roman" w:eastAsia="Cambria" w:hAnsi="Times New Roman" w:cs="Times New Roman"/>
        </w:rPr>
        <w:t>Pada</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Wanita</w:t>
      </w:r>
      <w:proofErr w:type="spellEnd"/>
      <w:r>
        <w:rPr>
          <w:rFonts w:ascii="Times New Roman" w:eastAsia="Cambria" w:hAnsi="Times New Roman" w:cs="Times New Roman"/>
        </w:rPr>
        <w:t xml:space="preserve"> Di </w:t>
      </w:r>
      <w:proofErr w:type="spellStart"/>
      <w:r>
        <w:rPr>
          <w:rFonts w:ascii="Times New Roman" w:eastAsia="Cambria" w:hAnsi="Times New Roman" w:cs="Times New Roman"/>
        </w:rPr>
        <w:t>Kecamatan</w:t>
      </w:r>
      <w:proofErr w:type="spellEnd"/>
      <w:r>
        <w:rPr>
          <w:rFonts w:ascii="Times New Roman" w:eastAsia="Cambria" w:hAnsi="Times New Roman" w:cs="Times New Roman"/>
        </w:rPr>
        <w:t xml:space="preserve"> Bogor Tengah, Kota Bogor.” </w:t>
      </w:r>
      <w:proofErr w:type="spellStart"/>
      <w:r>
        <w:rPr>
          <w:rFonts w:ascii="Times New Roman" w:eastAsia="Cambria" w:hAnsi="Times New Roman" w:cs="Times New Roman"/>
          <w:i/>
        </w:rPr>
        <w:t>Buletin</w:t>
      </w:r>
      <w:proofErr w:type="spellEnd"/>
      <w:r>
        <w:rPr>
          <w:rFonts w:ascii="Times New Roman" w:eastAsia="Cambria" w:hAnsi="Times New Roman" w:cs="Times New Roman"/>
          <w:i/>
        </w:rPr>
        <w:t xml:space="preserve"> </w:t>
      </w:r>
      <w:proofErr w:type="spellStart"/>
      <w:r>
        <w:rPr>
          <w:rFonts w:ascii="Times New Roman" w:eastAsia="Cambria" w:hAnsi="Times New Roman" w:cs="Times New Roman"/>
          <w:i/>
        </w:rPr>
        <w:t>Penelitian</w:t>
      </w:r>
      <w:proofErr w:type="spellEnd"/>
      <w:r>
        <w:rPr>
          <w:rFonts w:ascii="Times New Roman" w:eastAsia="Cambria" w:hAnsi="Times New Roman" w:cs="Times New Roman"/>
          <w:i/>
        </w:rPr>
        <w:t xml:space="preserve"> </w:t>
      </w:r>
      <w:proofErr w:type="spellStart"/>
      <w:r>
        <w:rPr>
          <w:rFonts w:ascii="Times New Roman" w:eastAsia="Cambria" w:hAnsi="Times New Roman" w:cs="Times New Roman"/>
          <w:i/>
        </w:rPr>
        <w:t>Kesehatan</w:t>
      </w:r>
      <w:proofErr w:type="spellEnd"/>
      <w:r>
        <w:rPr>
          <w:rFonts w:ascii="Times New Roman" w:eastAsia="Cambria" w:hAnsi="Times New Roman" w:cs="Times New Roman"/>
        </w:rPr>
        <w:t xml:space="preserve"> 42, no. 3 (September 2014): 10.</w:t>
      </w:r>
    </w:p>
    <w:p w:rsidR="00D07F12" w:rsidRDefault="00D37B1D" w:rsidP="00EC5AAA">
      <w:pPr>
        <w:spacing w:before="120"/>
        <w:jc w:val="both"/>
        <w:rPr>
          <w:rFonts w:ascii="Times New Roman" w:eastAsia="Cambria" w:hAnsi="Times New Roman" w:cs="Times New Roman"/>
        </w:rPr>
      </w:pPr>
      <w:r>
        <w:rPr>
          <w:rFonts w:ascii="Times New Roman" w:eastAsia="Cambria" w:hAnsi="Times New Roman" w:cs="Times New Roman"/>
        </w:rPr>
        <w:t xml:space="preserve">Tim </w:t>
      </w:r>
      <w:proofErr w:type="spellStart"/>
      <w:r>
        <w:rPr>
          <w:rFonts w:ascii="Times New Roman" w:eastAsia="Cambria" w:hAnsi="Times New Roman" w:cs="Times New Roman"/>
        </w:rPr>
        <w:t>Riset</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Penyakit</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Tidak</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Menular</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i/>
        </w:rPr>
        <w:t>Laporan</w:t>
      </w:r>
      <w:proofErr w:type="spellEnd"/>
      <w:r>
        <w:rPr>
          <w:rFonts w:ascii="Times New Roman" w:eastAsia="Cambria" w:hAnsi="Times New Roman" w:cs="Times New Roman"/>
          <w:i/>
        </w:rPr>
        <w:t xml:space="preserve"> </w:t>
      </w:r>
      <w:proofErr w:type="spellStart"/>
      <w:r>
        <w:rPr>
          <w:rFonts w:ascii="Times New Roman" w:eastAsia="Cambria" w:hAnsi="Times New Roman" w:cs="Times New Roman"/>
          <w:i/>
        </w:rPr>
        <w:t>Riset</w:t>
      </w:r>
      <w:proofErr w:type="spellEnd"/>
      <w:r>
        <w:rPr>
          <w:rFonts w:ascii="Times New Roman" w:eastAsia="Cambria" w:hAnsi="Times New Roman" w:cs="Times New Roman"/>
          <w:i/>
        </w:rPr>
        <w:t xml:space="preserve"> </w:t>
      </w:r>
      <w:proofErr w:type="spellStart"/>
      <w:r>
        <w:rPr>
          <w:rFonts w:ascii="Times New Roman" w:eastAsia="Cambria" w:hAnsi="Times New Roman" w:cs="Times New Roman"/>
          <w:i/>
        </w:rPr>
        <w:t>Penyakit</w:t>
      </w:r>
      <w:proofErr w:type="spellEnd"/>
      <w:r>
        <w:rPr>
          <w:rFonts w:ascii="Times New Roman" w:eastAsia="Cambria" w:hAnsi="Times New Roman" w:cs="Times New Roman"/>
          <w:i/>
        </w:rPr>
        <w:t xml:space="preserve"> </w:t>
      </w:r>
      <w:proofErr w:type="spellStart"/>
      <w:r>
        <w:rPr>
          <w:rFonts w:ascii="Times New Roman" w:eastAsia="Cambria" w:hAnsi="Times New Roman" w:cs="Times New Roman"/>
          <w:i/>
        </w:rPr>
        <w:t>Tidak</w:t>
      </w:r>
      <w:proofErr w:type="spellEnd"/>
      <w:r>
        <w:rPr>
          <w:rFonts w:ascii="Times New Roman" w:eastAsia="Cambria" w:hAnsi="Times New Roman" w:cs="Times New Roman"/>
          <w:i/>
        </w:rPr>
        <w:t xml:space="preserve"> </w:t>
      </w:r>
      <w:proofErr w:type="spellStart"/>
      <w:r>
        <w:rPr>
          <w:rFonts w:ascii="Times New Roman" w:eastAsia="Cambria" w:hAnsi="Times New Roman" w:cs="Times New Roman"/>
          <w:i/>
        </w:rPr>
        <w:t>Menular</w:t>
      </w:r>
      <w:proofErr w:type="spellEnd"/>
      <w:r>
        <w:rPr>
          <w:rFonts w:ascii="Times New Roman" w:eastAsia="Cambria" w:hAnsi="Times New Roman" w:cs="Times New Roman"/>
          <w:i/>
        </w:rPr>
        <w:t xml:space="preserve"> Tumor </w:t>
      </w:r>
      <w:proofErr w:type="spellStart"/>
      <w:r>
        <w:rPr>
          <w:rFonts w:ascii="Times New Roman" w:eastAsia="Cambria" w:hAnsi="Times New Roman" w:cs="Times New Roman"/>
          <w:i/>
        </w:rPr>
        <w:t>Payudara</w:t>
      </w:r>
      <w:proofErr w:type="spellEnd"/>
      <w:r>
        <w:rPr>
          <w:rFonts w:ascii="Times New Roman" w:eastAsia="Cambria" w:hAnsi="Times New Roman" w:cs="Times New Roman"/>
          <w:i/>
        </w:rPr>
        <w:t xml:space="preserve"> </w:t>
      </w:r>
      <w:proofErr w:type="spellStart"/>
      <w:r>
        <w:rPr>
          <w:rFonts w:ascii="Times New Roman" w:eastAsia="Cambria" w:hAnsi="Times New Roman" w:cs="Times New Roman"/>
          <w:i/>
        </w:rPr>
        <w:t>dan</w:t>
      </w:r>
      <w:proofErr w:type="spellEnd"/>
      <w:r>
        <w:rPr>
          <w:rFonts w:ascii="Times New Roman" w:eastAsia="Cambria" w:hAnsi="Times New Roman" w:cs="Times New Roman"/>
          <w:i/>
        </w:rPr>
        <w:t xml:space="preserve"> </w:t>
      </w:r>
      <w:proofErr w:type="spellStart"/>
      <w:r>
        <w:rPr>
          <w:rFonts w:ascii="Times New Roman" w:eastAsia="Cambria" w:hAnsi="Times New Roman" w:cs="Times New Roman"/>
          <w:i/>
        </w:rPr>
        <w:t>Lesi</w:t>
      </w:r>
      <w:proofErr w:type="spellEnd"/>
      <w:r>
        <w:rPr>
          <w:rFonts w:ascii="Times New Roman" w:eastAsia="Cambria" w:hAnsi="Times New Roman" w:cs="Times New Roman"/>
          <w:i/>
        </w:rPr>
        <w:t xml:space="preserve"> </w:t>
      </w:r>
      <w:proofErr w:type="spellStart"/>
      <w:r>
        <w:rPr>
          <w:rFonts w:ascii="Times New Roman" w:eastAsia="Cambria" w:hAnsi="Times New Roman" w:cs="Times New Roman"/>
          <w:i/>
        </w:rPr>
        <w:t>Prakanker</w:t>
      </w:r>
      <w:proofErr w:type="spellEnd"/>
      <w:r>
        <w:rPr>
          <w:rFonts w:ascii="Times New Roman" w:eastAsia="Cambria" w:hAnsi="Times New Roman" w:cs="Times New Roman"/>
          <w:i/>
        </w:rPr>
        <w:t xml:space="preserve"> </w:t>
      </w:r>
      <w:proofErr w:type="spellStart"/>
      <w:r>
        <w:rPr>
          <w:rFonts w:ascii="Times New Roman" w:eastAsia="Cambria" w:hAnsi="Times New Roman" w:cs="Times New Roman"/>
          <w:i/>
        </w:rPr>
        <w:t>Serviks</w:t>
      </w:r>
      <w:proofErr w:type="spellEnd"/>
      <w:r>
        <w:rPr>
          <w:rFonts w:ascii="Times New Roman" w:eastAsia="Cambria" w:hAnsi="Times New Roman" w:cs="Times New Roman"/>
        </w:rPr>
        <w:t xml:space="preserve">. Jakarta: </w:t>
      </w:r>
      <w:proofErr w:type="spellStart"/>
      <w:r>
        <w:rPr>
          <w:rFonts w:ascii="Times New Roman" w:eastAsia="Cambria" w:hAnsi="Times New Roman" w:cs="Times New Roman"/>
        </w:rPr>
        <w:t>Kementrian</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Kesehatan</w:t>
      </w:r>
      <w:proofErr w:type="spellEnd"/>
      <w:r>
        <w:rPr>
          <w:rFonts w:ascii="Times New Roman" w:eastAsia="Cambria" w:hAnsi="Times New Roman" w:cs="Times New Roman"/>
        </w:rPr>
        <w:t xml:space="preserve"> RI, December 2016.</w:t>
      </w:r>
    </w:p>
    <w:p w:rsidR="00D07F12" w:rsidRDefault="00D37B1D" w:rsidP="00EC5AAA">
      <w:pPr>
        <w:spacing w:before="120"/>
        <w:jc w:val="both"/>
        <w:rPr>
          <w:rFonts w:ascii="Times New Roman" w:eastAsia="Cambria" w:hAnsi="Times New Roman" w:cs="Times New Roman"/>
        </w:rPr>
      </w:pPr>
      <w:proofErr w:type="spellStart"/>
      <w:r>
        <w:rPr>
          <w:rFonts w:ascii="Times New Roman" w:eastAsia="Cambria" w:hAnsi="Times New Roman" w:cs="Times New Roman"/>
        </w:rPr>
        <w:t>Wantini</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Nonik</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Ayu</w:t>
      </w:r>
      <w:proofErr w:type="spellEnd"/>
      <w:r>
        <w:rPr>
          <w:rFonts w:ascii="Times New Roman" w:eastAsia="Cambria" w:hAnsi="Times New Roman" w:cs="Times New Roman"/>
        </w:rPr>
        <w:t>. “</w:t>
      </w:r>
      <w:proofErr w:type="spellStart"/>
      <w:r>
        <w:rPr>
          <w:rFonts w:ascii="Times New Roman" w:eastAsia="Cambria" w:hAnsi="Times New Roman" w:cs="Times New Roman"/>
        </w:rPr>
        <w:t>Efek</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Promosi</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Kesehatan</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Terhadap</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Pengetahuan</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Kanker</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Payudara</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Pada</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Wanita</w:t>
      </w:r>
      <w:proofErr w:type="spellEnd"/>
      <w:r>
        <w:rPr>
          <w:rFonts w:ascii="Times New Roman" w:eastAsia="Cambria" w:hAnsi="Times New Roman" w:cs="Times New Roman"/>
        </w:rPr>
        <w:t xml:space="preserve"> Di Dusun </w:t>
      </w:r>
      <w:proofErr w:type="spellStart"/>
      <w:r>
        <w:rPr>
          <w:rFonts w:ascii="Times New Roman" w:eastAsia="Cambria" w:hAnsi="Times New Roman" w:cs="Times New Roman"/>
        </w:rPr>
        <w:t>Terongan</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Desa</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Kebonrejo</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Kalibaru</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Banyuwangi</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Jawa</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Timur</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i/>
        </w:rPr>
        <w:t>Jurnal</w:t>
      </w:r>
      <w:proofErr w:type="spellEnd"/>
      <w:r>
        <w:rPr>
          <w:rFonts w:ascii="Times New Roman" w:eastAsia="Cambria" w:hAnsi="Times New Roman" w:cs="Times New Roman"/>
          <w:i/>
        </w:rPr>
        <w:t xml:space="preserve"> </w:t>
      </w:r>
      <w:proofErr w:type="spellStart"/>
      <w:r>
        <w:rPr>
          <w:rFonts w:ascii="Times New Roman" w:eastAsia="Cambria" w:hAnsi="Times New Roman" w:cs="Times New Roman"/>
          <w:i/>
        </w:rPr>
        <w:t>Medika</w:t>
      </w:r>
      <w:proofErr w:type="spellEnd"/>
      <w:r>
        <w:rPr>
          <w:rFonts w:ascii="Times New Roman" w:eastAsia="Cambria" w:hAnsi="Times New Roman" w:cs="Times New Roman"/>
          <w:i/>
        </w:rPr>
        <w:t xml:space="preserve"> </w:t>
      </w:r>
      <w:proofErr w:type="spellStart"/>
      <w:r>
        <w:rPr>
          <w:rFonts w:ascii="Times New Roman" w:eastAsia="Cambria" w:hAnsi="Times New Roman" w:cs="Times New Roman"/>
          <w:i/>
        </w:rPr>
        <w:t>Respati</w:t>
      </w:r>
      <w:proofErr w:type="spellEnd"/>
      <w:r>
        <w:rPr>
          <w:rFonts w:ascii="Times New Roman" w:eastAsia="Cambria" w:hAnsi="Times New Roman" w:cs="Times New Roman"/>
        </w:rPr>
        <w:t xml:space="preserve"> 13 (2018): 8</w:t>
      </w:r>
      <w:r>
        <w:rPr>
          <w:rFonts w:ascii="Times New Roman" w:eastAsia="Cambria" w:hAnsi="Times New Roman" w:cs="Times New Roman"/>
        </w:rPr>
        <w:t>.</w:t>
      </w:r>
    </w:p>
    <w:p w:rsidR="00D07F12" w:rsidRDefault="00D37B1D" w:rsidP="00EC5AAA">
      <w:pPr>
        <w:spacing w:before="120"/>
        <w:jc w:val="both"/>
        <w:rPr>
          <w:rFonts w:ascii="Times New Roman" w:eastAsia="Cambria" w:hAnsi="Times New Roman" w:cs="Times New Roman"/>
        </w:rPr>
      </w:pPr>
      <w:proofErr w:type="spellStart"/>
      <w:r>
        <w:rPr>
          <w:rFonts w:ascii="Times New Roman" w:eastAsia="Cambria" w:hAnsi="Times New Roman" w:cs="Times New Roman"/>
        </w:rPr>
        <w:lastRenderedPageBreak/>
        <w:t>Yunitasari</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Esti</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Retnayu</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Pradanie</w:t>
      </w:r>
      <w:proofErr w:type="spellEnd"/>
      <w:r>
        <w:rPr>
          <w:rFonts w:ascii="Times New Roman" w:eastAsia="Cambria" w:hAnsi="Times New Roman" w:cs="Times New Roman"/>
        </w:rPr>
        <w:t xml:space="preserve">, and </w:t>
      </w:r>
      <w:proofErr w:type="spellStart"/>
      <w:r>
        <w:rPr>
          <w:rFonts w:ascii="Times New Roman" w:eastAsia="Cambria" w:hAnsi="Times New Roman" w:cs="Times New Roman"/>
        </w:rPr>
        <w:t>Ayu</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Susilawati</w:t>
      </w:r>
      <w:proofErr w:type="spellEnd"/>
      <w:r>
        <w:rPr>
          <w:rFonts w:ascii="Times New Roman" w:eastAsia="Cambria" w:hAnsi="Times New Roman" w:cs="Times New Roman"/>
        </w:rPr>
        <w:t>. “</w:t>
      </w:r>
      <w:proofErr w:type="spellStart"/>
      <w:r>
        <w:rPr>
          <w:rFonts w:ascii="Times New Roman" w:eastAsia="Cambria" w:hAnsi="Times New Roman" w:cs="Times New Roman"/>
        </w:rPr>
        <w:t>Pernikahan</w:t>
      </w:r>
      <w:proofErr w:type="spellEnd"/>
      <w:r>
        <w:rPr>
          <w:rFonts w:ascii="Times New Roman" w:eastAsia="Cambria" w:hAnsi="Times New Roman" w:cs="Times New Roman"/>
        </w:rPr>
        <w:t xml:space="preserve"> Dini </w:t>
      </w:r>
      <w:proofErr w:type="spellStart"/>
      <w:r>
        <w:rPr>
          <w:rFonts w:ascii="Times New Roman" w:eastAsia="Cambria" w:hAnsi="Times New Roman" w:cs="Times New Roman"/>
        </w:rPr>
        <w:t>Berbasis</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Transtuktural</w:t>
      </w:r>
      <w:proofErr w:type="spellEnd"/>
      <w:r>
        <w:rPr>
          <w:rFonts w:ascii="Times New Roman" w:eastAsia="Cambria" w:hAnsi="Times New Roman" w:cs="Times New Roman"/>
        </w:rPr>
        <w:t xml:space="preserve"> Nursing Di </w:t>
      </w:r>
      <w:proofErr w:type="spellStart"/>
      <w:r>
        <w:rPr>
          <w:rFonts w:ascii="Times New Roman" w:eastAsia="Cambria" w:hAnsi="Times New Roman" w:cs="Times New Roman"/>
        </w:rPr>
        <w:t>Desa</w:t>
      </w:r>
      <w:proofErr w:type="spellEnd"/>
      <w:r>
        <w:rPr>
          <w:rFonts w:ascii="Times New Roman" w:eastAsia="Cambria" w:hAnsi="Times New Roman" w:cs="Times New Roman"/>
        </w:rPr>
        <w:t xml:space="preserve"> Kara </w:t>
      </w:r>
      <w:proofErr w:type="spellStart"/>
      <w:r>
        <w:rPr>
          <w:rFonts w:ascii="Times New Roman" w:eastAsia="Cambria" w:hAnsi="Times New Roman" w:cs="Times New Roman"/>
        </w:rPr>
        <w:t>Kecamatan</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Torjun</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Sampang</w:t>
      </w:r>
      <w:proofErr w:type="spellEnd"/>
      <w:r>
        <w:rPr>
          <w:rFonts w:ascii="Times New Roman" w:eastAsia="Cambria" w:hAnsi="Times New Roman" w:cs="Times New Roman"/>
        </w:rPr>
        <w:t xml:space="preserve"> Madura.” </w:t>
      </w:r>
      <w:proofErr w:type="spellStart"/>
      <w:r>
        <w:rPr>
          <w:rFonts w:ascii="Times New Roman" w:eastAsia="Cambria" w:hAnsi="Times New Roman" w:cs="Times New Roman"/>
          <w:i/>
        </w:rPr>
        <w:t>Jurnal</w:t>
      </w:r>
      <w:proofErr w:type="spellEnd"/>
      <w:r>
        <w:rPr>
          <w:rFonts w:ascii="Times New Roman" w:eastAsia="Cambria" w:hAnsi="Times New Roman" w:cs="Times New Roman"/>
          <w:i/>
        </w:rPr>
        <w:t xml:space="preserve"> </w:t>
      </w:r>
      <w:proofErr w:type="spellStart"/>
      <w:r>
        <w:rPr>
          <w:rFonts w:ascii="Times New Roman" w:eastAsia="Cambria" w:hAnsi="Times New Roman" w:cs="Times New Roman"/>
          <w:i/>
        </w:rPr>
        <w:t>Ners</w:t>
      </w:r>
      <w:proofErr w:type="spellEnd"/>
      <w:r>
        <w:rPr>
          <w:rFonts w:ascii="Times New Roman" w:eastAsia="Cambria" w:hAnsi="Times New Roman" w:cs="Times New Roman"/>
        </w:rPr>
        <w:t xml:space="preserve"> 11, no. 2 (2016): 6.</w:t>
      </w:r>
    </w:p>
    <w:p w:rsidR="00D07F12" w:rsidRDefault="00D07F12" w:rsidP="00EC5AAA">
      <w:pPr>
        <w:spacing w:before="120"/>
        <w:jc w:val="both"/>
        <w:rPr>
          <w:rFonts w:ascii="Times New Roman" w:eastAsia="Cambria" w:hAnsi="Times New Roman" w:cs="Times New Roman"/>
        </w:rPr>
      </w:pPr>
    </w:p>
    <w:p w:rsidR="00D07F12" w:rsidRDefault="00D07F12">
      <w:pPr>
        <w:spacing w:before="240" w:after="240"/>
        <w:jc w:val="both"/>
        <w:rPr>
          <w:rFonts w:ascii="Times New Roman" w:eastAsia="Cambria" w:hAnsi="Times New Roman" w:cs="Times New Roman"/>
        </w:rPr>
      </w:pPr>
    </w:p>
    <w:sectPr w:rsidR="00D07F12" w:rsidSect="00EC5AAA">
      <w:headerReference w:type="even" r:id="rId11"/>
      <w:headerReference w:type="default" r:id="rId12"/>
      <w:footerReference w:type="even" r:id="rId13"/>
      <w:footerReference w:type="default" r:id="rId14"/>
      <w:headerReference w:type="first" r:id="rId15"/>
      <w:footerReference w:type="first" r:id="rId16"/>
      <w:pgSz w:w="11907" w:h="16839" w:code="9"/>
      <w:pgMar w:top="1440" w:right="1440" w:bottom="1440" w:left="1440" w:header="0" w:footer="0" w:gutter="0"/>
      <w:pgNumType w:start="5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B1D" w:rsidRDefault="00D37B1D">
      <w:r>
        <w:separator/>
      </w:r>
    </w:p>
  </w:endnote>
  <w:endnote w:type="continuationSeparator" w:id="0">
    <w:p w:rsidR="00D37B1D" w:rsidRDefault="00D3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atangChe">
    <w:charset w:val="81"/>
    <w:family w:val="modern"/>
    <w:pitch w:val="fixed"/>
    <w:sig w:usb0="B00002AF" w:usb1="69D77CFB" w:usb2="00000030" w:usb3="00000000" w:csb0="0008009F" w:csb1="00000000"/>
  </w:font>
  <w:font w:name="Quintessential">
    <w:altName w:val="Times New Roman"/>
    <w:charset w:val="00"/>
    <w:family w:val="auto"/>
    <w:pitch w:val="default"/>
  </w:font>
  <w:font w:name="Leelawadee">
    <w:panose1 w:val="020B0502040204020203"/>
    <w:charset w:val="00"/>
    <w:family w:val="swiss"/>
    <w:pitch w:val="variable"/>
    <w:sig w:usb0="01000003" w:usb1="00000000" w:usb2="00000000" w:usb3="00000000" w:csb0="00010001" w:csb1="00000000"/>
  </w:font>
  <w:font w:name="Libre Baskerville">
    <w:altName w:val="Times New Roman"/>
    <w:charset w:val="00"/>
    <w:family w:val="auto"/>
    <w:pitch w:val="variable"/>
    <w:sig w:usb0="A00000BF" w:usb1="5000005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AAA" w:rsidRPr="007C733B" w:rsidRDefault="00EC5AAA" w:rsidP="00EC5AAA">
    <w:pPr>
      <w:widowControl/>
      <w:tabs>
        <w:tab w:val="center" w:pos="4513"/>
        <w:tab w:val="right" w:pos="9026"/>
      </w:tabs>
      <w:spacing w:after="200" w:line="276" w:lineRule="auto"/>
      <w:ind w:left="10" w:right="4" w:hanging="10"/>
      <w:jc w:val="both"/>
      <w:rPr>
        <w:rFonts w:ascii="Tahoma" w:eastAsia="Calibri" w:hAnsi="Tahoma" w:cs="Tahoma"/>
        <w:color w:val="auto"/>
        <w:kern w:val="2"/>
        <w:sz w:val="20"/>
        <w:szCs w:val="22"/>
        <w:lang w:val="id-ID" w:eastAsia="en-US" w:bidi="en-US"/>
        <w14:ligatures w14:val="standardContextual"/>
      </w:rPr>
    </w:pPr>
    <w:r w:rsidRPr="007C733B">
      <w:rPr>
        <w:rFonts w:ascii="Tahoma" w:eastAsia="Calibri" w:hAnsi="Tahoma" w:cs="Tahoma"/>
        <w:noProof/>
        <w:color w:val="auto"/>
        <w:kern w:val="2"/>
        <w:sz w:val="20"/>
        <w:szCs w:val="22"/>
        <w:lang w:eastAsia="en-US"/>
        <w14:ligatures w14:val="standardContextual"/>
      </w:rPr>
      <mc:AlternateContent>
        <mc:Choice Requires="wps">
          <w:drawing>
            <wp:anchor distT="0" distB="0" distL="114299" distR="114299" simplePos="0" relativeHeight="251663360" behindDoc="0" locked="0" layoutInCell="1" allowOverlap="1" wp14:anchorId="3FA70F2A" wp14:editId="06FD85AB">
              <wp:simplePos x="0" y="0"/>
              <wp:positionH relativeFrom="column">
                <wp:posOffset>358140</wp:posOffset>
              </wp:positionH>
              <wp:positionV relativeFrom="paragraph">
                <wp:posOffset>-63500</wp:posOffset>
              </wp:positionV>
              <wp:extent cx="0" cy="360045"/>
              <wp:effectExtent l="0" t="0" r="19050" b="20955"/>
              <wp:wrapNone/>
              <wp:docPr id="657" name="Straight Arrow Connector 657"/>
              <wp:cNvGraphicFramePr/>
              <a:graphic xmlns:a="http://schemas.openxmlformats.org/drawingml/2006/main">
                <a:graphicData uri="http://schemas.microsoft.com/office/word/2010/wordprocessingShape">
                  <wps:wsp>
                    <wps:cNvCnPr/>
                    <wps:spPr>
                      <a:xfrm>
                        <a:off x="0" y="0"/>
                        <a:ext cx="0" cy="360045"/>
                      </a:xfrm>
                      <a:prstGeom prst="straightConnector1">
                        <a:avLst/>
                      </a:prstGeom>
                      <a:noFill/>
                      <a:ln w="127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71644FE8" id="_x0000_t32" coordsize="21600,21600" o:spt="32" o:oned="t" path="m,l21600,21600e" filled="f">
              <v:path arrowok="t" fillok="f" o:connecttype="none"/>
              <o:lock v:ext="edit" shapetype="t"/>
            </v:shapetype>
            <v:shape id="Straight Arrow Connector 657" o:spid="_x0000_s1026" type="#_x0000_t32" style="position:absolute;margin-left:28.2pt;margin-top:-5pt;width:0;height:28.3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" strokeweight="1pt"/>
          </w:pict>
        </mc:Fallback>
      </mc:AlternateContent>
    </w:r>
    <w:r w:rsidRPr="007C733B">
      <w:rPr>
        <w:rFonts w:ascii="Tahoma" w:eastAsia="Tahoma" w:hAnsi="Tahoma" w:cs="Tahoma"/>
        <w:color w:val="auto"/>
        <w:kern w:val="2"/>
        <w:sz w:val="20"/>
        <w:szCs w:val="22"/>
        <w:lang w:val="id-ID" w:eastAsia="en-US" w:bidi="en-US"/>
        <w14:ligatures w14:val="standardContextual"/>
      </w:rPr>
      <w:fldChar w:fldCharType="begin"/>
    </w:r>
    <w:r w:rsidRPr="007C733B">
      <w:rPr>
        <w:rFonts w:ascii="Tahoma" w:eastAsia="Tahoma" w:hAnsi="Tahoma" w:cs="Tahoma"/>
        <w:color w:val="auto"/>
        <w:kern w:val="2"/>
        <w:sz w:val="20"/>
        <w:szCs w:val="22"/>
        <w:lang w:val="id-ID" w:eastAsia="en-US" w:bidi="en-US"/>
        <w14:ligatures w14:val="standardContextual"/>
      </w:rPr>
      <w:instrText>PAGE</w:instrText>
    </w:r>
    <w:r w:rsidRPr="007C733B">
      <w:rPr>
        <w:rFonts w:ascii="Tahoma" w:eastAsia="Tahoma" w:hAnsi="Tahoma" w:cs="Tahoma"/>
        <w:color w:val="auto"/>
        <w:kern w:val="2"/>
        <w:sz w:val="20"/>
        <w:szCs w:val="22"/>
        <w:lang w:val="id-ID" w:eastAsia="en-US" w:bidi="en-US"/>
        <w14:ligatures w14:val="standardContextual"/>
      </w:rPr>
      <w:fldChar w:fldCharType="separate"/>
    </w:r>
    <w:r>
      <w:rPr>
        <w:rFonts w:ascii="Tahoma" w:eastAsia="Tahoma" w:hAnsi="Tahoma" w:cs="Tahoma"/>
        <w:noProof/>
        <w:color w:val="auto"/>
        <w:kern w:val="2"/>
        <w:sz w:val="20"/>
        <w:szCs w:val="22"/>
        <w:lang w:val="id-ID" w:eastAsia="en-US" w:bidi="en-US"/>
        <w14:ligatures w14:val="standardContextual"/>
      </w:rPr>
      <w:t>56</w:t>
    </w:r>
    <w:r w:rsidRPr="007C733B">
      <w:rPr>
        <w:rFonts w:ascii="Tahoma" w:eastAsia="Tahoma" w:hAnsi="Tahoma" w:cs="Tahoma"/>
        <w:color w:val="auto"/>
        <w:kern w:val="2"/>
        <w:sz w:val="20"/>
        <w:szCs w:val="22"/>
        <w:lang w:val="id-ID" w:eastAsia="en-US" w:bidi="en-US"/>
        <w14:ligatures w14:val="standardContextual"/>
      </w:rPr>
      <w:fldChar w:fldCharType="end"/>
    </w:r>
    <w:r w:rsidRPr="007C733B">
      <w:rPr>
        <w:rFonts w:ascii="Tahoma" w:eastAsia="Tahoma" w:hAnsi="Tahoma" w:cs="Tahoma"/>
        <w:color w:val="auto"/>
        <w:kern w:val="2"/>
        <w:sz w:val="20"/>
        <w:szCs w:val="22"/>
        <w:lang w:val="id-ID" w:eastAsia="en-US" w:bidi="en-US"/>
        <w14:ligatures w14:val="standardContextual"/>
      </w:rPr>
      <w:t xml:space="preserve">           </w:t>
    </w:r>
    <w:r w:rsidRPr="007C733B">
      <w:rPr>
        <w:rFonts w:ascii="Tahoma" w:eastAsia="Tahoma" w:hAnsi="Tahoma" w:cs="Tahoma"/>
        <w:b/>
        <w:color w:val="auto"/>
        <w:kern w:val="2"/>
        <w:sz w:val="20"/>
        <w:szCs w:val="22"/>
        <w:lang w:val="id-ID" w:eastAsia="en-US" w:bidi="en-US"/>
        <w14:ligatures w14:val="standardContextual"/>
      </w:rPr>
      <w:t>KEGIATAN POSITIF</w:t>
    </w:r>
    <w:r w:rsidRPr="007C733B">
      <w:rPr>
        <w:rFonts w:ascii="Tahoma" w:eastAsia="Tahoma" w:hAnsi="Tahoma" w:cs="Tahoma"/>
        <w:color w:val="auto"/>
        <w:kern w:val="2"/>
        <w:sz w:val="20"/>
        <w:szCs w:val="22"/>
        <w:lang w:val="id-ID" w:eastAsia="en-US" w:bidi="en-US"/>
        <w14:ligatures w14:val="standardContextual"/>
      </w:rPr>
      <w:t xml:space="preserve"> - </w:t>
    </w:r>
    <w:r w:rsidRPr="007C733B">
      <w:rPr>
        <w:rFonts w:ascii="Tahoma" w:eastAsia="Calibri" w:hAnsi="Tahoma" w:cs="Tahoma"/>
        <w:noProof/>
        <w:color w:val="auto"/>
        <w:kern w:val="2"/>
        <w:sz w:val="20"/>
        <w:szCs w:val="22"/>
        <w:lang w:eastAsia="en-US"/>
        <w14:ligatures w14:val="standardContextual"/>
      </w:rPr>
      <mc:AlternateContent>
        <mc:Choice Requires="wps">
          <w:drawing>
            <wp:anchor distT="0" distB="0" distL="114300" distR="114300" simplePos="0" relativeHeight="251664384" behindDoc="0" locked="0" layoutInCell="1" allowOverlap="1" wp14:anchorId="46FDA891" wp14:editId="0C38AC67">
              <wp:simplePos x="0" y="0"/>
              <wp:positionH relativeFrom="column">
                <wp:posOffset>355600</wp:posOffset>
              </wp:positionH>
              <wp:positionV relativeFrom="paragraph">
                <wp:posOffset>152400</wp:posOffset>
              </wp:positionV>
              <wp:extent cx="0" cy="12700"/>
              <wp:effectExtent l="0" t="0" r="19050" b="25400"/>
              <wp:wrapNone/>
              <wp:docPr id="659" name="Straight Arrow Connector 659"/>
              <wp:cNvGraphicFramePr/>
              <a:graphic xmlns:a="http://schemas.openxmlformats.org/drawingml/2006/main">
                <a:graphicData uri="http://schemas.microsoft.com/office/word/2010/wordprocessingShape">
                  <wps:wsp>
                    <wps:cNvCnPr/>
                    <wps:spPr>
                      <a:xfrm>
                        <a:off x="0" y="0"/>
                        <a:ext cx="0" cy="12700"/>
                      </a:xfrm>
                      <a:prstGeom prst="straightConnector1">
                        <a:avLst/>
                      </a:prstGeom>
                      <a:noFill/>
                      <a:ln w="9525" cap="flat" cmpd="sng">
                        <a:solidFill>
                          <a:sysClr val="windowText" lastClr="000000"/>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18B15B61" id="Straight Arrow Connector 659" o:spid="_x0000_s1026" type="#_x0000_t32" style="position:absolute;margin-left:28pt;margin-top:12pt;width:0;height: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" strokecolor="windowText">
              <v:stroke startarrowwidth="narrow" startarrowlength="short" endarrowwidth="narrow" endarrowlength="short" joinstyle="miter"/>
            </v:shape>
          </w:pict>
        </mc:Fallback>
      </mc:AlternateContent>
    </w:r>
    <w:r w:rsidRPr="007C733B">
      <w:rPr>
        <w:rFonts w:ascii="Tahoma" w:eastAsia="Calibri" w:hAnsi="Tahoma" w:cs="Tahoma"/>
        <w:color w:val="auto"/>
        <w:kern w:val="2"/>
        <w:sz w:val="20"/>
        <w:szCs w:val="22"/>
        <w:lang w:val="id-ID" w:eastAsia="en-US" w:bidi="en-US"/>
        <w14:ligatures w14:val="standardContextual"/>
      </w:rPr>
      <w:t xml:space="preserve"> VOLUME. 2 NO. 1 MARET 2024</w:t>
    </w:r>
  </w:p>
  <w:p w:rsidR="00D07F12" w:rsidRPr="00EC5AAA" w:rsidRDefault="00D07F12" w:rsidP="00EC5A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AAA" w:rsidRDefault="00EC5A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AAA" w:rsidRDefault="00EC5AAA" w:rsidP="00EC5AAA">
    <w:pPr>
      <w:widowControl/>
      <w:pBdr>
        <w:top w:val="single" w:sz="4" w:space="1" w:color="000000"/>
        <w:left w:val="nil"/>
        <w:bottom w:val="nil"/>
        <w:right w:val="nil"/>
        <w:between w:val="nil"/>
      </w:pBdr>
      <w:rPr>
        <w:rFonts w:ascii="Times New Roman" w:eastAsia="Calibri" w:hAnsi="Times New Roman" w:cs="Times New Roman"/>
        <w:i/>
        <w:color w:val="0563C1"/>
        <w:sz w:val="20"/>
        <w:szCs w:val="20"/>
        <w:u w:val="single"/>
        <w:lang w:val="id-ID" w:eastAsia="en-US"/>
      </w:rPr>
    </w:pPr>
    <w:r w:rsidRPr="004F0FC6">
      <w:rPr>
        <w:rFonts w:ascii="Times New Roman" w:eastAsia="Libre Baskerville" w:hAnsi="Times New Roman" w:cs="Times New Roman"/>
        <w:i/>
        <w:color w:val="auto"/>
        <w:sz w:val="20"/>
        <w:szCs w:val="20"/>
        <w:lang w:val="id-ID" w:eastAsia="en-US"/>
      </w:rPr>
      <w:t>*</w:t>
    </w:r>
    <w:r w:rsidRPr="004F0FC6">
      <w:rPr>
        <w:rFonts w:ascii="Times New Roman" w:eastAsia="Calibri" w:hAnsi="Times New Roman" w:cs="Times New Roman"/>
        <w:color w:val="auto"/>
        <w:sz w:val="20"/>
        <w:szCs w:val="20"/>
        <w:lang w:val="id-ID" w:eastAsia="en-US"/>
      </w:rPr>
      <w:t xml:space="preserve"> </w:t>
    </w:r>
    <w:r w:rsidRPr="00EC5AAA">
      <w:rPr>
        <w:rFonts w:ascii="Times New Roman" w:eastAsia="Libre Baskerville" w:hAnsi="Times New Roman" w:cs="Times New Roman"/>
        <w:color w:val="auto"/>
        <w:sz w:val="20"/>
        <w:szCs w:val="20"/>
        <w:lang w:val="id-ID" w:eastAsia="en-US"/>
      </w:rPr>
      <w:t>Sri Hari Yanti</w:t>
    </w:r>
    <w:r>
      <w:rPr>
        <w:rFonts w:ascii="Times New Roman" w:eastAsia="Libre Baskerville" w:hAnsi="Times New Roman" w:cs="Times New Roman"/>
        <w:color w:val="auto"/>
        <w:sz w:val="20"/>
        <w:szCs w:val="20"/>
        <w:lang w:eastAsia="en-US"/>
      </w:rPr>
      <w:t xml:space="preserve"> </w:t>
    </w:r>
    <w:r w:rsidRPr="004F0FC6">
      <w:rPr>
        <w:rFonts w:ascii="Times New Roman" w:eastAsia="Libre Baskerville" w:hAnsi="Times New Roman" w:cs="Times New Roman"/>
        <w:color w:val="auto"/>
        <w:sz w:val="20"/>
        <w:szCs w:val="20"/>
        <w:lang w:val="id-ID" w:eastAsia="en-US"/>
      </w:rPr>
      <w:t xml:space="preserve">, </w:t>
    </w:r>
    <w:hyperlink r:id="rId1" w:history="1">
      <w:r w:rsidRPr="00306425">
        <w:rPr>
          <w:rStyle w:val="Hyperlink"/>
          <w:rFonts w:ascii="Times New Roman" w:eastAsia="Calibri" w:hAnsi="Times New Roman" w:cs="Times New Roman"/>
          <w:i/>
          <w:sz w:val="20"/>
          <w:szCs w:val="20"/>
          <w:lang w:val="id-ID" w:eastAsia="en-US"/>
        </w:rPr>
        <w:t>srihari0305213040@uinsu.ac.id</w:t>
      </w:r>
    </w:hyperlink>
    <w:r>
      <w:rPr>
        <w:rStyle w:val="Hyperlink"/>
        <w:rFonts w:ascii="Times New Roman" w:eastAsia="Calibri" w:hAnsi="Times New Roman" w:cs="Times New Roman"/>
        <w:i/>
        <w:sz w:val="20"/>
        <w:szCs w:val="20"/>
        <w:lang w:eastAsia="en-US"/>
      </w:rPr>
      <w:t xml:space="preserve"> </w:t>
    </w:r>
    <w:r w:rsidRPr="004F0FC6">
      <w:rPr>
        <w:rFonts w:ascii="Times New Roman" w:eastAsia="Calibri" w:hAnsi="Times New Roman" w:cs="Times New Roman"/>
        <w:i/>
        <w:color w:val="0563C1"/>
        <w:sz w:val="20"/>
        <w:szCs w:val="20"/>
        <w:u w:val="single"/>
        <w:lang w:val="id-ID" w:eastAsia="en-US"/>
      </w:rPr>
      <w:t xml:space="preserve"> </w:t>
    </w:r>
  </w:p>
  <w:p w:rsidR="00D07F12" w:rsidRPr="00EC5AAA" w:rsidRDefault="00D37B1D" w:rsidP="00EC5AAA">
    <w:pPr>
      <w:widowControl/>
      <w:pBdr>
        <w:top w:val="single" w:sz="4" w:space="1" w:color="000000"/>
        <w:left w:val="nil"/>
        <w:bottom w:val="nil"/>
        <w:right w:val="nil"/>
        <w:between w:val="nil"/>
      </w:pBdr>
      <w:rPr>
        <w:rFonts w:ascii="Times New Roman" w:eastAsia="Libre Baskerville" w:hAnsi="Times New Roman" w:cs="Times New Roman"/>
        <w:i/>
        <w:sz w:val="20"/>
        <w:szCs w:val="20"/>
        <w:lang w:eastAsia="en-US"/>
      </w:rPr>
    </w:pPr>
    <w:r>
      <w:rPr>
        <w:noProof/>
        <w:lang w:eastAsia="en-US"/>
      </w:rPr>
      <mc:AlternateContent>
        <mc:Choice Requires="wps">
          <w:drawing>
            <wp:anchor distT="0" distB="0" distL="0" distR="0" simplePos="0" relativeHeight="5" behindDoc="0" locked="0" layoutInCell="1" allowOverlap="1">
              <wp:simplePos x="0" y="0"/>
              <wp:positionH relativeFrom="margin">
                <wp:align>right</wp:align>
              </wp:positionH>
              <wp:positionV relativeFrom="paragraph">
                <wp:posOffset>6350</wp:posOffset>
              </wp:positionV>
              <wp:extent cx="581025" cy="201295"/>
              <wp:effectExtent l="0" t="0" r="0" b="8255"/>
              <wp:wrapNone/>
              <wp:docPr id="4102" name="Rectangle 6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581025" cy="201295"/>
                      </a:xfrm>
                      <a:prstGeom prst="rect">
                        <a:avLst/>
                      </a:prstGeom>
                      <a:ln>
                        <a:noFill/>
                      </a:ln>
                    </wps:spPr>
                    <wps:txbx>
                      <w:txbxContent>
                        <w:p w:rsidR="00D07F12" w:rsidRDefault="00D07F12">
                          <w:pPr>
                            <w:spacing w:line="275" w:lineRule="auto"/>
                            <w:jc w:val="center"/>
                          </w:pPr>
                        </w:p>
                      </w:txbxContent>
                    </wps:txbx>
                    <wps:bodyPr wrap="square" lIns="91425" tIns="0" rIns="91425" bIns="0" anchor="t">
                      <a:prstTxWarp prst="textNoShape">
                        <a:avLst/>
                      </a:prstTxWarp>
                      <a:noAutofit/>
                    </wps:bodyPr>
                  </wps:wsp>
                </a:graphicData>
              </a:graphic>
            </wp:anchor>
          </w:drawing>
        </mc:Choice>
        <mc:Fallback>
          <w:pict>
            <v:rect id="Rectangle 658" o:spid="_x0000_s1026" style="position:absolute;margin-left:-5.45pt;margin-top:.5pt;width:45.75pt;height:15.85pt;rotation:180;flip:x;z-index:5;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" filled="f" stroked="f">
              <v:path arrowok="t"/>
              <v:textbox inset="2.53958mm,0,2.53958mm,0">
                <w:txbxContent>
                  <w:p w:rsidR="00D07F12" w:rsidRDefault="00D07F12">
                    <w:pPr>
                      <w:spacing w:line="275" w:lineRule="auto"/>
                      <w:jc w:val="center"/>
                    </w:pPr>
                  </w:p>
                </w:txbxContent>
              </v:textbox>
              <w10:wrap anchorx="margin"/>
            </v:rect>
          </w:pict>
        </mc:Fallback>
      </mc:AlternateContent>
    </w:r>
  </w:p>
  <w:p w:rsidR="00D07F12" w:rsidRDefault="00D37B1D">
    <w:pPr>
      <w:tabs>
        <w:tab w:val="center" w:pos="4680"/>
        <w:tab w:val="right" w:pos="9360"/>
      </w:tabs>
      <w:jc w:val="right"/>
      <w:rPr>
        <w:rFonts w:ascii="Quintessential" w:eastAsia="Quintessential" w:hAnsi="Quintessential" w:cs="Quintessential"/>
        <w:b/>
      </w:rPr>
    </w:pPr>
    <w:r>
      <w:rPr>
        <w:rFonts w:ascii="Quintessential" w:eastAsia="Quintessential" w:hAnsi="Quintessential" w:cs="Quintessential"/>
        <w:b/>
      </w:rPr>
      <w:fldChar w:fldCharType="begin"/>
    </w:r>
    <w:r>
      <w:rPr>
        <w:rFonts w:ascii="Quintessential" w:eastAsia="Quintessential" w:hAnsi="Quintessential" w:cs="Quintessential"/>
        <w:b/>
      </w:rPr>
      <w:instrText>PAGE</w:instrText>
    </w:r>
    <w:r>
      <w:rPr>
        <w:rFonts w:ascii="Quintessential" w:eastAsia="Quintessential" w:hAnsi="Quintessential" w:cs="Quintessential"/>
        <w:b/>
      </w:rPr>
      <w:fldChar w:fldCharType="separate"/>
    </w:r>
    <w:r w:rsidR="00EC5AAA">
      <w:rPr>
        <w:rFonts w:ascii="Quintessential" w:eastAsia="Quintessential" w:hAnsi="Quintessential" w:cs="Quintessential"/>
        <w:b/>
        <w:noProof/>
      </w:rPr>
      <w:t>55</w:t>
    </w:r>
    <w:r>
      <w:rPr>
        <w:rFonts w:ascii="Quintessential" w:eastAsia="Quintessential" w:hAnsi="Quintessential" w:cs="Quintessential"/>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B1D" w:rsidRDefault="00D37B1D">
      <w:r>
        <w:separator/>
      </w:r>
    </w:p>
  </w:footnote>
  <w:footnote w:type="continuationSeparator" w:id="0">
    <w:p w:rsidR="00D37B1D" w:rsidRDefault="00D37B1D">
      <w:r>
        <w:continuationSeparator/>
      </w:r>
    </w:p>
  </w:footnote>
  <w:footnote w:id="1">
    <w:p w:rsidR="00D07F12" w:rsidRDefault="00D37B1D">
      <w:pPr>
        <w:pStyle w:val="FootnoteText"/>
        <w:snapToGrid w:val="0"/>
      </w:pPr>
      <w:r>
        <w:rPr>
          <w:rStyle w:val="FootnoteReference"/>
        </w:rPr>
        <w:footnoteRef/>
      </w:r>
      <w:r>
        <w:t xml:space="preserve"> </w:t>
      </w:r>
    </w:p>
  </w:footnote>
  <w:footnote w:id="2">
    <w:p w:rsidR="00D07F12" w:rsidRDefault="00D07F12">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F12" w:rsidRDefault="00D07F12" w:rsidP="00EC5AAA">
    <w:pPr>
      <w:tabs>
        <w:tab w:val="center" w:pos="4513"/>
        <w:tab w:val="right" w:pos="8789"/>
        <w:tab w:val="right" w:pos="9026"/>
      </w:tabs>
      <w:rPr>
        <w:rFonts w:ascii="Arial" w:eastAsia="Arial" w:hAnsi="Arial" w:cs="Arial"/>
        <w:i/>
        <w:sz w:val="18"/>
        <w:szCs w:val="18"/>
      </w:rPr>
    </w:pPr>
  </w:p>
  <w:p w:rsidR="00D07F12" w:rsidRDefault="00D37B1D">
    <w:pPr>
      <w:tabs>
        <w:tab w:val="left" w:pos="396"/>
        <w:tab w:val="center" w:pos="4513"/>
        <w:tab w:val="right" w:pos="8789"/>
        <w:tab w:val="right" w:pos="9026"/>
      </w:tabs>
      <w:rPr>
        <w:rFonts w:ascii="Arial" w:eastAsia="Arial" w:hAnsi="Arial" w:cs="Arial"/>
        <w:i/>
        <w:sz w:val="18"/>
        <w:szCs w:val="18"/>
      </w:rPr>
    </w:pPr>
    <w:r>
      <w:rPr>
        <w:rFonts w:ascii="Arial" w:eastAsia="Arial" w:hAnsi="Arial" w:cs="Arial"/>
        <w:i/>
        <w:sz w:val="18"/>
        <w:szCs w:val="18"/>
      </w:rPr>
      <w:tab/>
    </w:r>
    <w:r>
      <w:rPr>
        <w:rFonts w:ascii="Arial" w:eastAsia="Arial" w:hAnsi="Arial" w:cs="Arial"/>
        <w:i/>
        <w:sz w:val="18"/>
        <w:szCs w:val="18"/>
      </w:rPr>
      <w:tab/>
    </w:r>
  </w:p>
  <w:p w:rsidR="00D07F12" w:rsidRDefault="00EC5AAA" w:rsidP="00EC5AAA">
    <w:pPr>
      <w:tabs>
        <w:tab w:val="left" w:pos="6237"/>
      </w:tabs>
      <w:jc w:val="right"/>
      <w:rPr>
        <w:rFonts w:ascii="Quintessential" w:eastAsia="Quintessential" w:hAnsi="Quintessential" w:cs="Quintessential"/>
        <w:b/>
      </w:rPr>
    </w:pPr>
    <w:r w:rsidRPr="00EC5AAA">
      <w:rPr>
        <w:rFonts w:ascii="Times New Roman" w:eastAsia="Arial" w:hAnsi="Times New Roman" w:cs="Times New Roman"/>
        <w:i/>
        <w:color w:val="auto"/>
        <w:sz w:val="20"/>
        <w:szCs w:val="20"/>
        <w:lang w:val="id-ID" w:eastAsia="en-US"/>
      </w:rPr>
      <w:t>Upaya Mengembangkan Usaha Mikro Kecil Menengah (UMKM) Dengan Pembuatan Donat Kentang Di Lingkungan V Kelurahan Tanah Seribu, Kota Binjai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F12" w:rsidRDefault="00D07F12">
    <w:pPr>
      <w:tabs>
        <w:tab w:val="center" w:pos="4680"/>
        <w:tab w:val="left" w:pos="6237"/>
        <w:tab w:val="right" w:pos="9360"/>
      </w:tabs>
      <w:jc w:val="both"/>
      <w:rPr>
        <w:rFonts w:ascii="Quintessential" w:eastAsia="Quintessential" w:hAnsi="Quintessential" w:cs="Quintessential"/>
        <w:b/>
      </w:rPr>
    </w:pPr>
  </w:p>
  <w:p w:rsidR="00D07F12" w:rsidRDefault="00D07F12">
    <w:pPr>
      <w:tabs>
        <w:tab w:val="center" w:pos="4680"/>
        <w:tab w:val="left" w:pos="6237"/>
        <w:tab w:val="right" w:pos="9360"/>
      </w:tabs>
      <w:jc w:val="both"/>
      <w:rPr>
        <w:rFonts w:ascii="Quintessential" w:eastAsia="Quintessential" w:hAnsi="Quintessential" w:cs="Quintessential"/>
        <w:b/>
      </w:rPr>
    </w:pPr>
  </w:p>
  <w:p w:rsidR="00D07F12" w:rsidRPr="00EC5AAA" w:rsidRDefault="00EC5AAA" w:rsidP="00EC5AAA">
    <w:pPr>
      <w:widowControl/>
      <w:pBdr>
        <w:top w:val="nil"/>
        <w:left w:val="nil"/>
        <w:bottom w:val="nil"/>
        <w:right w:val="nil"/>
        <w:between w:val="nil"/>
      </w:pBdr>
      <w:tabs>
        <w:tab w:val="center" w:pos="4680"/>
        <w:tab w:val="left" w:pos="6237"/>
        <w:tab w:val="right" w:pos="9360"/>
      </w:tabs>
      <w:spacing w:line="276" w:lineRule="auto"/>
      <w:jc w:val="right"/>
      <w:rPr>
        <w:rFonts w:ascii="Times New Roman" w:eastAsia="Quintessential" w:hAnsi="Times New Roman" w:cs="Times New Roman"/>
        <w:b/>
        <w:color w:val="auto"/>
        <w:sz w:val="20"/>
        <w:szCs w:val="20"/>
        <w:lang w:eastAsia="en-US"/>
      </w:rPr>
    </w:pPr>
    <w:r w:rsidRPr="004F0FC6">
      <w:rPr>
        <w:rFonts w:ascii="Times New Roman" w:eastAsia="Cambria" w:hAnsi="Times New Roman" w:cs="Times New Roman"/>
        <w:color w:val="auto"/>
        <w:sz w:val="20"/>
        <w:szCs w:val="20"/>
        <w:lang w:val="id-ID" w:eastAsia="en-US"/>
      </w:rPr>
      <w:t>e-ISSN : 3021-</w:t>
    </w:r>
    <w:r>
      <w:rPr>
        <w:rFonts w:ascii="Times New Roman" w:eastAsia="Cambria" w:hAnsi="Times New Roman" w:cs="Times New Roman"/>
        <w:color w:val="auto"/>
        <w:sz w:val="20"/>
        <w:szCs w:val="20"/>
        <w:lang w:val="id-ID" w:eastAsia="en-US"/>
      </w:rPr>
      <w:t>874</w:t>
    </w:r>
    <w:r>
      <w:rPr>
        <w:rFonts w:ascii="Times New Roman" w:eastAsia="Cambria" w:hAnsi="Times New Roman" w:cs="Times New Roman"/>
        <w:color w:val="auto"/>
        <w:sz w:val="20"/>
        <w:szCs w:val="20"/>
        <w:lang w:val="id-ID" w:eastAsia="en-US"/>
      </w:rPr>
      <w:t>8, p-ISSN : 3024-837X, Hal 55-64</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F12" w:rsidRDefault="00D07F12">
    <w:pPr>
      <w:jc w:val="right"/>
      <w:rPr>
        <w:rFonts w:ascii="Times New Roman" w:hAnsi="Times New Roman" w:cs="Times New Roman"/>
        <w:b/>
        <w:highlight w:val="white"/>
      </w:rPr>
    </w:pPr>
  </w:p>
  <w:p w:rsidR="00EC5AAA" w:rsidRPr="007C733B" w:rsidRDefault="00EC5AAA" w:rsidP="00EC5AAA">
    <w:pPr>
      <w:widowControl/>
      <w:tabs>
        <w:tab w:val="center" w:pos="4680"/>
        <w:tab w:val="right" w:pos="9360"/>
      </w:tabs>
      <w:jc w:val="right"/>
      <w:rPr>
        <w:rFonts w:ascii="Cambria" w:eastAsia="Calibri" w:hAnsi="Cambria" w:cs="Leelawadee"/>
        <w:b/>
        <w:bCs/>
        <w:color w:val="auto"/>
        <w:sz w:val="22"/>
        <w:szCs w:val="22"/>
        <w:shd w:val="clear" w:color="auto" w:fill="FFFFFF"/>
        <w:lang w:val="id-ID" w:eastAsia="en-US"/>
      </w:rPr>
    </w:pPr>
    <w:r w:rsidRPr="007C733B">
      <w:rPr>
        <w:rFonts w:ascii="Cambria" w:eastAsia="Calibri" w:hAnsi="Cambria" w:cs="Leelawadee"/>
        <w:b/>
        <w:bCs/>
        <w:color w:val="auto"/>
        <w:sz w:val="22"/>
        <w:szCs w:val="22"/>
        <w:shd w:val="clear" w:color="auto" w:fill="FFFFFF"/>
        <w:lang w:val="id-ID" w:eastAsia="en-US"/>
      </w:rPr>
      <w:t>Kegiatan positif: Jurnal Hasil Karya Pengabdian Masyarakat</w:t>
    </w:r>
  </w:p>
  <w:p w:rsidR="00EC5AAA" w:rsidRPr="007C733B" w:rsidRDefault="00EC5AAA" w:rsidP="00EC5AAA">
    <w:pPr>
      <w:widowControl/>
      <w:tabs>
        <w:tab w:val="left" w:pos="3000"/>
        <w:tab w:val="center" w:pos="4680"/>
        <w:tab w:val="right" w:pos="9026"/>
        <w:tab w:val="right" w:pos="9360"/>
      </w:tabs>
      <w:jc w:val="right"/>
      <w:rPr>
        <w:rFonts w:ascii="Cambria" w:eastAsia="Cambria" w:hAnsi="Cambria" w:cs="Leelawadee"/>
        <w:b/>
        <w:color w:val="auto"/>
        <w:sz w:val="22"/>
        <w:szCs w:val="22"/>
        <w:lang w:val="id-ID" w:eastAsia="en-US"/>
      </w:rPr>
    </w:pPr>
    <w:r w:rsidRPr="007C733B">
      <w:rPr>
        <w:rFonts w:ascii="Cambria" w:eastAsia="Calibri" w:hAnsi="Cambria" w:cs="Leelawadee"/>
        <w:noProof/>
        <w:color w:val="auto"/>
        <w:sz w:val="22"/>
        <w:szCs w:val="22"/>
        <w:lang w:eastAsia="en-US"/>
      </w:rPr>
      <w:drawing>
        <wp:anchor distT="0" distB="0" distL="114300" distR="114300" simplePos="0" relativeHeight="251659264" behindDoc="0" locked="0" layoutInCell="1" allowOverlap="1" wp14:anchorId="3A5D4CBE" wp14:editId="2855E619">
          <wp:simplePos x="0" y="0"/>
          <wp:positionH relativeFrom="column">
            <wp:posOffset>118110</wp:posOffset>
          </wp:positionH>
          <wp:positionV relativeFrom="paragraph">
            <wp:posOffset>150495</wp:posOffset>
          </wp:positionV>
          <wp:extent cx="809625" cy="3238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70137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323850"/>
                  </a:xfrm>
                  <a:prstGeom prst="rect">
                    <a:avLst/>
                  </a:prstGeom>
                  <a:noFill/>
                </pic:spPr>
              </pic:pic>
            </a:graphicData>
          </a:graphic>
          <wp14:sizeRelH relativeFrom="page">
            <wp14:pctWidth>0</wp14:pctWidth>
          </wp14:sizeRelH>
          <wp14:sizeRelV relativeFrom="page">
            <wp14:pctHeight>0</wp14:pctHeight>
          </wp14:sizeRelV>
        </wp:anchor>
      </w:drawing>
    </w:r>
    <w:r w:rsidRPr="007C733B">
      <w:rPr>
        <w:rFonts w:ascii="Cambria" w:eastAsia="Cambria" w:hAnsi="Cambria" w:cs="Leelawadee"/>
        <w:b/>
        <w:color w:val="auto"/>
        <w:sz w:val="22"/>
        <w:szCs w:val="22"/>
        <w:lang w:val="id-ID" w:eastAsia="en-US"/>
      </w:rPr>
      <w:tab/>
    </w:r>
    <w:r w:rsidRPr="007C733B">
      <w:rPr>
        <w:rFonts w:ascii="Cambria" w:eastAsia="Cambria" w:hAnsi="Cambria" w:cs="Leelawadee"/>
        <w:b/>
        <w:color w:val="auto"/>
        <w:sz w:val="22"/>
        <w:szCs w:val="22"/>
        <w:lang w:val="id-ID" w:eastAsia="en-US"/>
      </w:rPr>
      <w:tab/>
    </w:r>
    <w:r w:rsidRPr="007C733B">
      <w:rPr>
        <w:rFonts w:ascii="Cambria" w:eastAsia="Cambria" w:hAnsi="Cambria" w:cs="Leelawadee"/>
        <w:b/>
        <w:color w:val="auto"/>
        <w:sz w:val="22"/>
        <w:szCs w:val="22"/>
        <w:lang w:val="id-ID" w:eastAsia="en-US"/>
      </w:rPr>
      <w:tab/>
      <w:t xml:space="preserve"> Vol.2, No.1 Maret 2024</w:t>
    </w:r>
  </w:p>
  <w:p w:rsidR="00EC5AAA" w:rsidRPr="007C733B" w:rsidRDefault="00EC5AAA" w:rsidP="00EC5AAA">
    <w:pPr>
      <w:widowControl/>
      <w:tabs>
        <w:tab w:val="center" w:pos="4680"/>
        <w:tab w:val="right" w:pos="9360"/>
      </w:tabs>
      <w:jc w:val="right"/>
      <w:rPr>
        <w:rFonts w:ascii="Cambria" w:eastAsia="Calibri" w:hAnsi="Cambria" w:cs="Leelawadee"/>
        <w:color w:val="auto"/>
        <w:sz w:val="22"/>
        <w:szCs w:val="22"/>
        <w:lang w:eastAsia="en-US"/>
      </w:rPr>
    </w:pPr>
    <w:r w:rsidRPr="007C733B">
      <w:rPr>
        <w:rFonts w:ascii="Cambria" w:eastAsia="Calibri" w:hAnsi="Cambria" w:cs="Leelawadee"/>
        <w:noProof/>
        <w:color w:val="auto"/>
        <w:sz w:val="22"/>
        <w:szCs w:val="22"/>
        <w:lang w:eastAsia="en-US"/>
      </w:rPr>
      <w:drawing>
        <wp:anchor distT="0" distB="0" distL="114300" distR="114300" simplePos="0" relativeHeight="251661312" behindDoc="0" locked="0" layoutInCell="1" allowOverlap="1" wp14:anchorId="02691518" wp14:editId="145ADC30">
          <wp:simplePos x="0" y="0"/>
          <wp:positionH relativeFrom="column">
            <wp:posOffset>1034415</wp:posOffset>
          </wp:positionH>
          <wp:positionV relativeFrom="paragraph">
            <wp:posOffset>19050</wp:posOffset>
          </wp:positionV>
          <wp:extent cx="838200" cy="2952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993955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pic:spPr>
              </pic:pic>
            </a:graphicData>
          </a:graphic>
          <wp14:sizeRelH relativeFrom="page">
            <wp14:pctWidth>0</wp14:pctWidth>
          </wp14:sizeRelH>
          <wp14:sizeRelV relativeFrom="page">
            <wp14:pctHeight>0</wp14:pctHeight>
          </wp14:sizeRelV>
        </wp:anchor>
      </w:drawing>
    </w:r>
    <w:r w:rsidRPr="007C733B">
      <w:rPr>
        <w:rFonts w:ascii="Cambria" w:eastAsia="Cambria" w:hAnsi="Cambria" w:cs="Leelawadee"/>
        <w:color w:val="auto"/>
        <w:sz w:val="22"/>
        <w:szCs w:val="22"/>
        <w:lang w:val="id-ID" w:eastAsia="en-US"/>
      </w:rPr>
      <w:t xml:space="preserve"> e-ISSN : 3021-8748, </w:t>
    </w:r>
    <w:r>
      <w:rPr>
        <w:rFonts w:ascii="Cambria" w:eastAsia="Cambria" w:hAnsi="Cambria" w:cs="Leelawadee"/>
        <w:color w:val="auto"/>
        <w:sz w:val="22"/>
        <w:szCs w:val="22"/>
        <w:lang w:val="id-ID" w:eastAsia="en-US"/>
      </w:rPr>
      <w:t>p-ISSN : 3024-837X, Hal 55-64</w:t>
    </w:r>
  </w:p>
  <w:p w:rsidR="00D07F12" w:rsidRDefault="00EC5AAA" w:rsidP="00EC5AAA">
    <w:pPr>
      <w:widowControl/>
      <w:tabs>
        <w:tab w:val="center" w:pos="4680"/>
        <w:tab w:val="right" w:pos="9360"/>
      </w:tabs>
      <w:jc w:val="right"/>
      <w:rPr>
        <w:rFonts w:ascii="Cambria" w:eastAsia="Calibri" w:hAnsi="Cambria" w:cs="Leelawadee"/>
        <w:color w:val="auto"/>
        <w:sz w:val="20"/>
        <w:szCs w:val="22"/>
        <w:lang w:val="id-ID" w:eastAsia="en-US"/>
      </w:rPr>
    </w:pPr>
    <w:r w:rsidRPr="007C733B">
      <w:rPr>
        <w:rFonts w:ascii="Cambria" w:eastAsia="Calibri" w:hAnsi="Cambria" w:cs="Leelawadee"/>
        <w:noProof/>
        <w:color w:val="auto"/>
        <w:sz w:val="22"/>
        <w:szCs w:val="22"/>
        <w:lang w:eastAsia="en-US"/>
      </w:rPr>
      <mc:AlternateContent>
        <mc:Choice Requires="wps">
          <w:drawing>
            <wp:anchor distT="0" distB="0" distL="114300" distR="114300" simplePos="0" relativeHeight="251660288" behindDoc="0" locked="0" layoutInCell="1" allowOverlap="1" wp14:anchorId="7CBDE631" wp14:editId="1C34E4F5">
              <wp:simplePos x="0" y="0"/>
              <wp:positionH relativeFrom="column">
                <wp:posOffset>-129540</wp:posOffset>
              </wp:positionH>
              <wp:positionV relativeFrom="paragraph">
                <wp:posOffset>194310</wp:posOffset>
              </wp:positionV>
              <wp:extent cx="59436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43600"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EFCDF7D"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15.3pt" to="457.8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" strokecolor="windowText" strokeweight="1pt">
              <v:stroke joinstyle="miter"/>
              <o:lock v:ext="edit" shapetype="f"/>
            </v:line>
          </w:pict>
        </mc:Fallback>
      </mc:AlternateContent>
    </w:r>
    <w:r w:rsidRPr="007C733B">
      <w:rPr>
        <w:rFonts w:ascii="Cambria" w:eastAsia="Calibri" w:hAnsi="Cambria" w:cs="Leelawadee"/>
        <w:color w:val="auto"/>
        <w:sz w:val="22"/>
        <w:szCs w:val="22"/>
        <w:lang w:val="id-ID" w:eastAsia="en-US"/>
      </w:rPr>
      <w:t xml:space="preserve">DOI:  </w:t>
    </w:r>
    <w:r w:rsidRPr="007C733B">
      <w:rPr>
        <w:rFonts w:ascii="Cambria" w:eastAsia="Calibri" w:hAnsi="Cambria" w:cs="Leelawadee"/>
        <w:color w:val="0563C1"/>
        <w:sz w:val="22"/>
        <w:szCs w:val="22"/>
        <w:u w:val="single"/>
        <w:lang w:val="id-ID" w:eastAsia="en-US"/>
      </w:rPr>
      <w:t>https://doi.org/ 10.61132 / Kegiatan Positif.v2i1.7</w:t>
    </w:r>
    <w:r w:rsidRPr="007C733B">
      <w:rPr>
        <w:rFonts w:ascii="Cambria" w:eastAsia="Calibri" w:hAnsi="Cambria" w:cs="Leelawadee"/>
        <w:color w:val="0563C1"/>
        <w:sz w:val="22"/>
        <w:szCs w:val="22"/>
        <w:u w:val="single"/>
        <w:lang w:eastAsia="en-US"/>
      </w:rPr>
      <w:t>9</w:t>
    </w:r>
    <w:r>
      <w:rPr>
        <w:rFonts w:ascii="Cambria" w:eastAsia="Calibri" w:hAnsi="Cambria" w:cs="Leelawadee"/>
        <w:color w:val="0563C1"/>
        <w:sz w:val="22"/>
        <w:szCs w:val="22"/>
        <w:u w:val="single"/>
        <w:lang w:eastAsia="en-US"/>
      </w:rPr>
      <w:t xml:space="preserve">6 </w:t>
    </w:r>
    <w:r w:rsidRPr="007C733B">
      <w:rPr>
        <w:rFonts w:ascii="Cambria" w:eastAsia="Calibri" w:hAnsi="Cambria" w:cs="Leelawadee"/>
        <w:color w:val="0563C1"/>
        <w:sz w:val="22"/>
        <w:szCs w:val="22"/>
        <w:u w:val="single"/>
        <w:lang w:eastAsia="en-US"/>
      </w:rPr>
      <w:t xml:space="preserve">  </w:t>
    </w:r>
    <w:r w:rsidRPr="007C733B">
      <w:rPr>
        <w:rFonts w:ascii="Cambria" w:eastAsia="Calibri" w:hAnsi="Cambria" w:cs="Leelawadee"/>
        <w:color w:val="0563C1"/>
        <w:sz w:val="22"/>
        <w:szCs w:val="22"/>
        <w:u w:val="single"/>
        <w:lang w:val="id-ID" w:eastAsia="en-US"/>
      </w:rPr>
      <w:t xml:space="preserve"> </w:t>
    </w:r>
  </w:p>
  <w:p w:rsidR="00EC5AAA" w:rsidRPr="00EC5AAA" w:rsidRDefault="00EC5AAA" w:rsidP="00EC5AAA">
    <w:pPr>
      <w:widowControl/>
      <w:tabs>
        <w:tab w:val="center" w:pos="4680"/>
        <w:tab w:val="right" w:pos="9360"/>
      </w:tabs>
      <w:jc w:val="right"/>
      <w:rPr>
        <w:rFonts w:ascii="Cambria" w:eastAsia="Calibri" w:hAnsi="Cambria" w:cs="Leelawadee"/>
        <w:color w:val="auto"/>
        <w:sz w:val="20"/>
        <w:szCs w:val="22"/>
        <w:lang w:val="id-ID"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multilevel"/>
    <w:tmpl w:val="0C0D7595"/>
    <w:lvl w:ilvl="0">
      <w:start w:val="1"/>
      <w:numFmt w:val="decimal"/>
      <w:pStyle w:val="12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00000001"/>
    <w:multiLevelType w:val="multilevel"/>
    <w:tmpl w:val="1FDF615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2"/>
    <w:multiLevelType w:val="multilevel"/>
    <w:tmpl w:val="2CC36E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3"/>
    <w:multiLevelType w:val="multilevel"/>
    <w:tmpl w:val="5D333F6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F12"/>
    <w:rsid w:val="00657570"/>
    <w:rsid w:val="00D07F12"/>
    <w:rsid w:val="00D37B1D"/>
    <w:rsid w:val="00EC5AAA"/>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3C35F8-16BF-4AD2-A8BB-1F887EDF6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eastAsia="Times New Roman"/>
      <w:color w:val="000000"/>
      <w:sz w:val="24"/>
      <w:szCs w:val="24"/>
      <w:lang w:eastAsia="id-ID"/>
    </w:rPr>
  </w:style>
  <w:style w:type="paragraph" w:styleId="Heading1">
    <w:name w:val="heading 1"/>
    <w:basedOn w:val="Normal"/>
    <w:next w:val="Normal"/>
    <w:link w:val="Heading1Char"/>
    <w:uiPriority w:val="9"/>
    <w:qFormat/>
    <w:pPr>
      <w:keepNext/>
      <w:tabs>
        <w:tab w:val="left" w:pos="720"/>
      </w:tabs>
      <w:spacing w:before="240" w:after="60"/>
      <w:ind w:left="720" w:hanging="720"/>
      <w:outlineLvl w:val="0"/>
    </w:pPr>
    <w:rPr>
      <w:rFonts w:ascii="Calibri Light" w:eastAsia="SimSun" w:hAnsi="Calibri Light" w:cs="SimSun"/>
      <w:b/>
      <w:bCs/>
      <w:kern w:val="32"/>
      <w:sz w:val="32"/>
      <w:szCs w:val="32"/>
    </w:rPr>
  </w:style>
  <w:style w:type="paragraph" w:styleId="Heading2">
    <w:name w:val="heading 2"/>
    <w:basedOn w:val="Normal"/>
    <w:next w:val="Normal"/>
    <w:link w:val="Heading2Char"/>
    <w:qFormat/>
    <w:pPr>
      <w:keepNext/>
      <w:tabs>
        <w:tab w:val="left" w:pos="1440"/>
      </w:tabs>
      <w:spacing w:before="240" w:after="60"/>
      <w:ind w:left="1440" w:hanging="720"/>
      <w:outlineLvl w:val="1"/>
    </w:pPr>
    <w:rPr>
      <w:rFonts w:ascii="Calibri Light" w:eastAsia="SimSun" w:hAnsi="Calibri Light" w:cs="SimSun"/>
      <w:b/>
      <w:bCs/>
      <w:i/>
      <w:iCs/>
      <w:sz w:val="28"/>
      <w:szCs w:val="28"/>
    </w:rPr>
  </w:style>
  <w:style w:type="paragraph" w:styleId="Heading3">
    <w:name w:val="heading 3"/>
    <w:basedOn w:val="Normal"/>
    <w:next w:val="Normal"/>
    <w:link w:val="Heading3Char"/>
    <w:uiPriority w:val="9"/>
    <w:qFormat/>
    <w:pPr>
      <w:keepNext/>
      <w:tabs>
        <w:tab w:val="left" w:pos="2160"/>
      </w:tabs>
      <w:spacing w:before="240" w:after="60"/>
      <w:ind w:left="2160" w:hanging="720"/>
      <w:outlineLvl w:val="2"/>
    </w:pPr>
    <w:rPr>
      <w:rFonts w:ascii="Calibri Light" w:eastAsia="SimSun" w:hAnsi="Calibri Light" w:cs="SimSun"/>
      <w:b/>
      <w:bCs/>
      <w:sz w:val="26"/>
      <w:szCs w:val="26"/>
    </w:rPr>
  </w:style>
  <w:style w:type="paragraph" w:styleId="Heading4">
    <w:name w:val="heading 4"/>
    <w:basedOn w:val="Normal"/>
    <w:next w:val="Normal"/>
    <w:link w:val="Heading4Char"/>
    <w:uiPriority w:val="99"/>
    <w:qFormat/>
    <w:pPr>
      <w:keepNext/>
      <w:tabs>
        <w:tab w:val="left" w:pos="2880"/>
      </w:tabs>
      <w:spacing w:before="240" w:after="60"/>
      <w:ind w:left="2880" w:hanging="720"/>
      <w:outlineLvl w:val="3"/>
    </w:pPr>
    <w:rPr>
      <w:rFonts w:eastAsia="SimSun"/>
      <w:b/>
      <w:bCs/>
      <w:sz w:val="28"/>
      <w:szCs w:val="28"/>
    </w:rPr>
  </w:style>
  <w:style w:type="paragraph" w:styleId="Heading5">
    <w:name w:val="heading 5"/>
    <w:basedOn w:val="Normal"/>
    <w:next w:val="Normal"/>
    <w:link w:val="Heading5Char"/>
    <w:uiPriority w:val="99"/>
    <w:qFormat/>
    <w:pPr>
      <w:tabs>
        <w:tab w:val="left" w:pos="3600"/>
      </w:tabs>
      <w:spacing w:before="240" w:after="60"/>
      <w:ind w:left="3600" w:hanging="720"/>
      <w:outlineLvl w:val="4"/>
    </w:pPr>
    <w:rPr>
      <w:rFonts w:eastAsia="SimSun"/>
      <w:b/>
      <w:bCs/>
      <w:i/>
      <w:iCs/>
      <w:sz w:val="26"/>
      <w:szCs w:val="26"/>
    </w:rPr>
  </w:style>
  <w:style w:type="paragraph" w:styleId="Heading6">
    <w:name w:val="heading 6"/>
    <w:basedOn w:val="Normal"/>
    <w:next w:val="Normal"/>
    <w:link w:val="Heading6Char"/>
    <w:uiPriority w:val="99"/>
    <w:qFormat/>
    <w:pPr>
      <w:tabs>
        <w:tab w:val="left" w:pos="4320"/>
      </w:tabs>
      <w:spacing w:before="240" w:after="60"/>
      <w:ind w:left="4320" w:hanging="720"/>
      <w:outlineLvl w:val="5"/>
    </w:pPr>
    <w:rPr>
      <w:rFonts w:ascii="Times New Roman" w:hAnsi="Times New Roman" w:cs="Times New Roman"/>
      <w:b/>
      <w:bCs/>
    </w:rPr>
  </w:style>
  <w:style w:type="paragraph" w:styleId="Heading7">
    <w:name w:val="heading 7"/>
    <w:basedOn w:val="Normal"/>
    <w:next w:val="Normal"/>
    <w:link w:val="Heading7Char"/>
    <w:uiPriority w:val="9"/>
    <w:qFormat/>
    <w:pPr>
      <w:tabs>
        <w:tab w:val="left" w:pos="5040"/>
      </w:tabs>
      <w:spacing w:before="240" w:after="60"/>
      <w:ind w:left="5040" w:hanging="720"/>
      <w:outlineLvl w:val="6"/>
    </w:pPr>
    <w:rPr>
      <w:rFonts w:eastAsia="SimSun"/>
    </w:rPr>
  </w:style>
  <w:style w:type="paragraph" w:styleId="Heading8">
    <w:name w:val="heading 8"/>
    <w:basedOn w:val="Normal"/>
    <w:next w:val="Normal"/>
    <w:link w:val="Heading8Char"/>
    <w:uiPriority w:val="9"/>
    <w:qFormat/>
    <w:pPr>
      <w:tabs>
        <w:tab w:val="left" w:pos="5760"/>
      </w:tabs>
      <w:spacing w:before="240" w:after="60"/>
      <w:ind w:left="5760" w:hanging="720"/>
      <w:outlineLvl w:val="7"/>
    </w:pPr>
    <w:rPr>
      <w:rFonts w:eastAsia="SimSun"/>
      <w:i/>
      <w:iCs/>
    </w:rPr>
  </w:style>
  <w:style w:type="paragraph" w:styleId="Heading9">
    <w:name w:val="heading 9"/>
    <w:basedOn w:val="Normal"/>
    <w:next w:val="Normal"/>
    <w:link w:val="Heading9Char"/>
    <w:uiPriority w:val="9"/>
    <w:qFormat/>
    <w:pPr>
      <w:tabs>
        <w:tab w:val="left" w:pos="6480"/>
      </w:tabs>
      <w:spacing w:before="240" w:after="60"/>
      <w:ind w:left="6480" w:hanging="720"/>
      <w:outlineLvl w:val="8"/>
    </w:pPr>
    <w:rPr>
      <w:rFonts w:ascii="Calibri Light" w:eastAsia="SimSun" w:hAnsi="Calibri Light" w:cs="SimSu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Pr>
      <w:rFonts w:ascii="Tahoma" w:hAnsi="Tahoma" w:cs="Tahoma"/>
      <w:sz w:val="16"/>
      <w:szCs w:val="16"/>
    </w:rPr>
  </w:style>
  <w:style w:type="paragraph" w:styleId="BodyText">
    <w:name w:val="Body Text"/>
    <w:basedOn w:val="Normal"/>
    <w:link w:val="BodyTextChar"/>
    <w:pPr>
      <w:spacing w:line="480" w:lineRule="auto"/>
      <w:jc w:val="both"/>
    </w:pPr>
    <w:rPr>
      <w:rFonts w:ascii="Times New Roman" w:hAnsi="Times New Roman" w:cs="Times New Roman"/>
    </w:rPr>
  </w:style>
  <w:style w:type="paragraph" w:styleId="BodyTextIndent">
    <w:name w:val="Body Text Indent"/>
    <w:basedOn w:val="Normal"/>
    <w:link w:val="BodyTextIndentChar"/>
    <w:pPr>
      <w:ind w:firstLine="720"/>
      <w:jc w:val="both"/>
    </w:pPr>
    <w:rPr>
      <w:rFonts w:ascii="Times New Roman" w:hAnsi="Times New Roman" w:cs="Times New Roman"/>
      <w:szCs w:val="20"/>
    </w:rPr>
  </w:style>
  <w:style w:type="paragraph" w:styleId="BodyTextIndent2">
    <w:name w:val="Body Text Indent 2"/>
    <w:basedOn w:val="Normal"/>
    <w:link w:val="BodyTextIndent2Char"/>
    <w:uiPriority w:val="99"/>
    <w:pPr>
      <w:spacing w:after="120" w:line="480" w:lineRule="auto"/>
      <w:ind w:left="360"/>
    </w:pPr>
  </w:style>
  <w:style w:type="paragraph" w:styleId="BodyTextIndent3">
    <w:name w:val="Body Text Indent 3"/>
    <w:basedOn w:val="Normal"/>
    <w:link w:val="BodyTextIndent3Char"/>
    <w:uiPriority w:val="99"/>
    <w:pPr>
      <w:spacing w:after="120" w:line="360" w:lineRule="auto"/>
      <w:ind w:left="360"/>
      <w:jc w:val="both"/>
    </w:pPr>
    <w:rPr>
      <w:rFonts w:ascii="Times New Roman" w:eastAsia="Calibri" w:hAnsi="Times New Roman" w:cs="Times New Roman"/>
      <w:sz w:val="16"/>
      <w:szCs w:val="16"/>
    </w:rPr>
  </w:style>
  <w:style w:type="paragraph" w:styleId="Caption">
    <w:name w:val="caption"/>
    <w:basedOn w:val="Normal"/>
    <w:next w:val="Normal"/>
    <w:uiPriority w:val="35"/>
    <w:qFormat/>
    <w:pPr>
      <w:spacing w:after="200"/>
      <w:jc w:val="center"/>
    </w:pPr>
    <w:rPr>
      <w:rFonts w:ascii="Times New Roman" w:hAnsi="Times New Roman" w:cs="Times New Roman"/>
      <w:b/>
      <w:bCs/>
      <w:color w:val="44546A"/>
      <w:lang w:val="zh-CN"/>
    </w:rPr>
  </w:style>
  <w:style w:type="character" w:styleId="Emphasis">
    <w:name w:val="Emphasis"/>
    <w:basedOn w:val="DefaultParagraphFont"/>
    <w:uiPriority w:val="20"/>
    <w:qFormat/>
    <w:rPr>
      <w:rFonts w:cs="Times New Roman"/>
      <w:i/>
      <w:iCs/>
    </w:rPr>
  </w:style>
  <w:style w:type="paragraph" w:styleId="Footer">
    <w:name w:val="footer"/>
    <w:basedOn w:val="Normal"/>
    <w:link w:val="FooterChar"/>
    <w:uiPriority w:val="99"/>
    <w:pPr>
      <w:tabs>
        <w:tab w:val="center" w:pos="4680"/>
        <w:tab w:val="right" w:pos="9360"/>
      </w:tabs>
    </w:pPr>
  </w:style>
  <w:style w:type="character" w:styleId="FootnoteReference">
    <w:name w:val="footnote reference"/>
    <w:uiPriority w:val="99"/>
    <w:rPr>
      <w:vertAlign w:val="superscript"/>
    </w:rPr>
  </w:style>
  <w:style w:type="paragraph" w:styleId="FootnoteText">
    <w:name w:val="footnote text"/>
    <w:basedOn w:val="Normal"/>
    <w:link w:val="FootnoteTextChar"/>
    <w:uiPriority w:val="99"/>
    <w:rPr>
      <w:rFonts w:ascii="Times New Roman" w:hAnsi="Times New Roman" w:cs="Times New Roman"/>
      <w:sz w:val="20"/>
      <w:szCs w:val="20"/>
      <w:lang w:val="id-ID"/>
    </w:rPr>
  </w:style>
  <w:style w:type="paragraph" w:styleId="Header">
    <w:name w:val="header"/>
    <w:basedOn w:val="Normal"/>
    <w:link w:val="HeaderChar"/>
    <w:uiPriority w:val="99"/>
    <w:pPr>
      <w:tabs>
        <w:tab w:val="center" w:pos="4680"/>
        <w:tab w:val="right" w:pos="9360"/>
      </w:tabs>
    </w:pPr>
  </w:style>
  <w:style w:type="character" w:styleId="HTMLCite">
    <w:name w:val="HTML Cite"/>
    <w:basedOn w:val="DefaultParagraphFont"/>
    <w:uiPriority w:val="99"/>
    <w:rPr>
      <w:i/>
      <w:iCs/>
    </w:rPr>
  </w:style>
  <w:style w:type="character" w:styleId="HTMLCode">
    <w:name w:val="HTML Code"/>
    <w:basedOn w:val="DefaultParagraphFont"/>
    <w:uiPriority w:val="99"/>
    <w:rPr>
      <w:rFonts w:ascii="Courier New" w:eastAsia="Times New Roman" w:hAnsi="Courier New" w:cs="Courier New"/>
      <w:sz w:val="20"/>
      <w:szCs w:val="20"/>
    </w:rPr>
  </w:style>
  <w:style w:type="paragraph" w:styleId="HTMLPreformatted">
    <w:name w:val="HTML Preformatted"/>
    <w:basedOn w:val="Normal"/>
    <w:link w:val="HTMLPreformattedChar"/>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rPr>
  </w:style>
  <w:style w:type="character" w:styleId="Hyperlink">
    <w:name w:val="Hyperlink"/>
    <w:basedOn w:val="DefaultParagraphFont"/>
    <w:uiPriority w:val="99"/>
    <w:rPr>
      <w:color w:val="0563C1"/>
      <w:u w:val="single"/>
    </w:rPr>
  </w:style>
  <w:style w:type="paragraph" w:styleId="NormalWeb">
    <w:name w:val="Normal (Web)"/>
    <w:basedOn w:val="Normal"/>
    <w:uiPriority w:val="99"/>
    <w:pPr>
      <w:spacing w:before="100" w:beforeAutospacing="1" w:after="100" w:afterAutospacing="1"/>
    </w:pPr>
    <w:rPr>
      <w:rFonts w:ascii="Times New Roman" w:hAnsi="Times New Roman" w:cs="Times New Roman"/>
    </w:rPr>
  </w:style>
  <w:style w:type="character" w:styleId="PageNumber">
    <w:name w:val="page number"/>
    <w:basedOn w:val="DefaultParagraphFont"/>
    <w:uiPriority w:val="99"/>
    <w:rPr>
      <w:rFonts w:cs="Times New Roman"/>
    </w:rPr>
  </w:style>
  <w:style w:type="character" w:styleId="Strong">
    <w:name w:val="Strong"/>
    <w:uiPriority w:val="22"/>
    <w:qFormat/>
    <w:rPr>
      <w:b/>
      <w:bCs/>
    </w:rPr>
  </w:style>
  <w:style w:type="paragraph" w:styleId="Subtitle">
    <w:name w:val="Subtitle"/>
    <w:basedOn w:val="Normal"/>
    <w:next w:val="Normal"/>
    <w:link w:val="SubtitleChar"/>
    <w:pPr>
      <w:spacing w:after="60" w:line="276" w:lineRule="auto"/>
      <w:jc w:val="center"/>
    </w:pPr>
    <w:rPr>
      <w:rFonts w:ascii="Cambria" w:eastAsia="Cambria" w:hAnsi="Cambria" w:cs="Cambria"/>
    </w:rPr>
  </w:style>
  <w:style w:type="table" w:styleId="TableGrid">
    <w:name w:val="Table Grid"/>
    <w:basedOn w:val="TableNormal"/>
    <w:uiPriority w:val="59"/>
    <w:qFormat/>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pPr>
      <w:spacing w:before="240" w:after="60" w:line="360" w:lineRule="auto"/>
      <w:jc w:val="center"/>
      <w:outlineLvl w:val="0"/>
    </w:pPr>
    <w:rPr>
      <w:rFonts w:ascii="Cambria" w:hAnsi="Cambria" w:cs="Times New Roman"/>
      <w:b/>
      <w:bCs/>
      <w:kern w:val="28"/>
      <w:sz w:val="32"/>
      <w:szCs w:val="32"/>
    </w:rPr>
  </w:style>
  <w:style w:type="table" w:styleId="LightShading">
    <w:name w:val="Light Shading"/>
    <w:basedOn w:val="TableNormal"/>
    <w:uiPriority w:val="60"/>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customStyle="1" w:styleId="Penulis">
    <w:name w:val="Penulis"/>
    <w:basedOn w:val="Normal"/>
    <w:qFormat/>
    <w:pPr>
      <w:tabs>
        <w:tab w:val="left" w:pos="4140"/>
      </w:tabs>
      <w:jc w:val="center"/>
    </w:pPr>
    <w:rPr>
      <w:rFonts w:ascii="Times New Roman" w:hAnsi="Times New Roman" w:cs="Times New Roman"/>
      <w:b/>
    </w:rPr>
  </w:style>
  <w:style w:type="paragraph" w:customStyle="1" w:styleId="judul">
    <w:name w:val="judul"/>
    <w:basedOn w:val="Normal"/>
    <w:qFormat/>
    <w:pPr>
      <w:tabs>
        <w:tab w:val="left" w:pos="4140"/>
      </w:tabs>
      <w:jc w:val="center"/>
    </w:pPr>
    <w:rPr>
      <w:rFonts w:ascii="Times New Roman" w:hAnsi="Times New Roman" w:cs="Times New Roman"/>
      <w:b/>
    </w:rPr>
  </w:style>
  <w:style w:type="paragraph" w:customStyle="1" w:styleId="katakunci">
    <w:name w:val="kata kunci"/>
    <w:basedOn w:val="Normal"/>
    <w:qFormat/>
    <w:pPr>
      <w:tabs>
        <w:tab w:val="left" w:pos="4140"/>
      </w:tabs>
      <w:ind w:right="51"/>
      <w:jc w:val="both"/>
    </w:pPr>
    <w:rPr>
      <w:rFonts w:ascii="Times New Roman" w:hAnsi="Times New Roman" w:cs="Times New Roman"/>
      <w:b/>
      <w:bCs/>
    </w:rPr>
  </w:style>
  <w:style w:type="paragraph" w:styleId="ListParagraph">
    <w:name w:val="List Paragraph"/>
    <w:aliases w:val="Body of text,normal,Normal1,kepala,List Paragraph1,Heading 10,Body of text+1,Body of text+2,Body of text+3,List Paragraph11,Colorful List - Accent 11,HEADING 1,Medium Grid 1 - Accent 21,Body Text Char1,Char Char2,Char Char21,UGEX'Z"/>
    <w:basedOn w:val="Normal"/>
    <w:link w:val="ListParagraphChar"/>
    <w:qFormat/>
    <w:pPr>
      <w:ind w:left="720"/>
      <w:contextualSpacing/>
    </w:pPr>
  </w:style>
  <w:style w:type="paragraph" w:customStyle="1" w:styleId="Bodi">
    <w:name w:val="Bodi"/>
    <w:basedOn w:val="Normal"/>
    <w:qFormat/>
    <w:pPr>
      <w:ind w:firstLine="567"/>
      <w:jc w:val="both"/>
    </w:pPr>
    <w:rPr>
      <w:rFonts w:ascii="Times New Roman" w:hAnsi="Times New Roman" w:cs="Times New Roman"/>
    </w:rPr>
  </w:style>
  <w:style w:type="paragraph" w:customStyle="1" w:styleId="Bab">
    <w:name w:val="Bab"/>
    <w:basedOn w:val="Normal"/>
    <w:qFormat/>
    <w:pPr>
      <w:tabs>
        <w:tab w:val="left" w:pos="4140"/>
      </w:tabs>
    </w:pPr>
    <w:rPr>
      <w:rFonts w:ascii="Times New Roman" w:hAnsi="Times New Roman" w:cs="Times New Roman"/>
      <w:b/>
    </w:rPr>
  </w:style>
  <w:style w:type="paragraph" w:customStyle="1" w:styleId="Subbab">
    <w:name w:val="Sub bab"/>
    <w:basedOn w:val="Normal"/>
    <w:qFormat/>
    <w:pPr>
      <w:tabs>
        <w:tab w:val="left" w:pos="2837"/>
      </w:tabs>
      <w:jc w:val="both"/>
    </w:pPr>
    <w:rPr>
      <w:rFonts w:ascii="Times New Roman" w:hAnsi="Times New Roman" w:cs="Times New Roman"/>
      <w:b/>
    </w:rPr>
  </w:style>
  <w:style w:type="paragraph" w:customStyle="1" w:styleId="123">
    <w:name w:val="123"/>
    <w:basedOn w:val="ListParagraph"/>
    <w:qFormat/>
    <w:pPr>
      <w:numPr>
        <w:numId w:val="1"/>
      </w:numPr>
      <w:tabs>
        <w:tab w:val="left" w:pos="426"/>
      </w:tabs>
      <w:jc w:val="both"/>
    </w:pPr>
    <w:rPr>
      <w:rFonts w:ascii="Times New Roman" w:hAnsi="Times New Roman" w:cs="Times New Roman"/>
    </w:rPr>
  </w:style>
  <w:style w:type="paragraph" w:customStyle="1" w:styleId="daftarpustaka">
    <w:name w:val="daftar pustaka"/>
    <w:basedOn w:val="ListParagraph"/>
    <w:qFormat/>
    <w:pPr>
      <w:tabs>
        <w:tab w:val="left" w:pos="720"/>
      </w:tabs>
      <w:ind w:left="426" w:hanging="426"/>
      <w:jc w:val="both"/>
    </w:pPr>
    <w:rPr>
      <w:rFonts w:ascii="Times New Roman" w:hAnsi="Times New Roman" w:cs="Times New Roman"/>
    </w:rPr>
  </w:style>
  <w:style w:type="character" w:customStyle="1" w:styleId="ListParagraphChar">
    <w:name w:val="List Paragraph Char"/>
    <w:aliases w:val="Body of text Char,normal Char,Normal1 Char,kepala Char,List Paragraph1 Char,Heading 10 Char,Body of text+1 Char,Body of text+2 Char,Body of text+3 Char,List Paragraph11 Char,Colorful List - Accent 11 Char,HEADING 1 Char,UGEX'Z Char"/>
    <w:link w:val="ListParagraph"/>
    <w:uiPriority w:val="34"/>
    <w:qFormat/>
  </w:style>
  <w:style w:type="paragraph" w:customStyle="1" w:styleId="Daftarpustaka0">
    <w:name w:val="Daftar pustaka"/>
    <w:basedOn w:val="ListParagraph"/>
    <w:qFormat/>
    <w:pPr>
      <w:tabs>
        <w:tab w:val="left" w:pos="720"/>
      </w:tabs>
      <w:spacing w:after="200"/>
      <w:ind w:left="360" w:hanging="720"/>
      <w:jc w:val="both"/>
    </w:pPr>
    <w:rPr>
      <w:rFonts w:ascii="Times New Roman" w:eastAsia="MS Mincho" w:hAnsi="Times New Roman" w:cs="Times New Roman"/>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lang w:val="id-ID" w:eastAsia="id-ID"/>
    </w:rPr>
  </w:style>
  <w:style w:type="paragraph" w:customStyle="1" w:styleId="EndNoteBibliography">
    <w:name w:val="EndNote Bibliography"/>
    <w:basedOn w:val="Normal"/>
    <w:link w:val="EndNoteBibliographyChar"/>
    <w:qFormat/>
  </w:style>
  <w:style w:type="character" w:customStyle="1" w:styleId="EndNoteBibliographyChar">
    <w:name w:val="EndNote Bibliography Char"/>
    <w:basedOn w:val="DefaultParagraphFont"/>
    <w:link w:val="EndNoteBibliography"/>
    <w:qFormat/>
    <w:rPr>
      <w:rFonts w:ascii="Calibri" w:hAnsi="Calibri"/>
    </w:rPr>
  </w:style>
  <w:style w:type="paragraph" w:customStyle="1" w:styleId="No">
    <w:name w:val="No"/>
    <w:basedOn w:val="ListParagraph"/>
    <w:qFormat/>
    <w:pPr>
      <w:tabs>
        <w:tab w:val="left" w:pos="720"/>
      </w:tabs>
      <w:ind w:left="284" w:hanging="284"/>
      <w:jc w:val="both"/>
    </w:pPr>
    <w:rPr>
      <w:rFonts w:ascii="Times New Roman" w:eastAsia="MS Mincho" w:hAnsi="Times New Roman" w:cs="Times New Roman"/>
      <w:lang w:eastAsia="ja-JP"/>
    </w:rPr>
  </w:style>
  <w:style w:type="paragraph" w:styleId="NoSpacing">
    <w:name w:val="No Spacing"/>
    <w:link w:val="NoSpacingChar"/>
    <w:uiPriority w:val="1"/>
    <w:qFormat/>
    <w:pPr>
      <w:widowControl w:val="0"/>
    </w:pPr>
    <w:rPr>
      <w:sz w:val="24"/>
      <w:szCs w:val="24"/>
      <w:lang w:eastAsia="id-ID"/>
    </w:rPr>
  </w:style>
  <w:style w:type="character" w:customStyle="1" w:styleId="Heading1Char">
    <w:name w:val="Heading 1 Char"/>
    <w:basedOn w:val="DefaultParagraphFont"/>
    <w:link w:val="Heading1"/>
    <w:uiPriority w:val="9"/>
    <w:rPr>
      <w:rFonts w:ascii="Calibri Light" w:eastAsia="SimSun" w:hAnsi="Calibri Light" w:cs="SimSun"/>
      <w:b/>
      <w:bCs/>
      <w:kern w:val="32"/>
      <w:sz w:val="32"/>
      <w:szCs w:val="32"/>
    </w:rPr>
  </w:style>
  <w:style w:type="character" w:customStyle="1" w:styleId="Heading2Char">
    <w:name w:val="Heading 2 Char"/>
    <w:basedOn w:val="DefaultParagraphFont"/>
    <w:link w:val="Heading2"/>
    <w:rPr>
      <w:rFonts w:ascii="Calibri Light" w:eastAsia="SimSun" w:hAnsi="Calibri Light" w:cs="SimSun"/>
      <w:b/>
      <w:bCs/>
      <w:i/>
      <w:iCs/>
      <w:sz w:val="28"/>
      <w:szCs w:val="28"/>
    </w:rPr>
  </w:style>
  <w:style w:type="character" w:customStyle="1" w:styleId="Heading3Char">
    <w:name w:val="Heading 3 Char"/>
    <w:basedOn w:val="DefaultParagraphFont"/>
    <w:link w:val="Heading3"/>
    <w:uiPriority w:val="9"/>
    <w:rPr>
      <w:rFonts w:ascii="Calibri Light" w:eastAsia="SimSun" w:hAnsi="Calibri Light" w:cs="SimSun"/>
      <w:b/>
      <w:bCs/>
      <w:sz w:val="26"/>
      <w:szCs w:val="26"/>
    </w:rPr>
  </w:style>
  <w:style w:type="character" w:customStyle="1" w:styleId="Heading4Char">
    <w:name w:val="Heading 4 Char"/>
    <w:basedOn w:val="DefaultParagraphFont"/>
    <w:link w:val="Heading4"/>
    <w:uiPriority w:val="99"/>
    <w:rPr>
      <w:rFonts w:eastAsia="SimSun"/>
      <w:b/>
      <w:bCs/>
      <w:sz w:val="28"/>
      <w:szCs w:val="28"/>
    </w:rPr>
  </w:style>
  <w:style w:type="character" w:customStyle="1" w:styleId="Heading5Char">
    <w:name w:val="Heading 5 Char"/>
    <w:basedOn w:val="DefaultParagraphFont"/>
    <w:link w:val="Heading5"/>
    <w:uiPriority w:val="99"/>
    <w:rPr>
      <w:rFonts w:eastAsia="SimSun"/>
      <w:b/>
      <w:bCs/>
      <w:i/>
      <w:iCs/>
      <w:sz w:val="26"/>
      <w:szCs w:val="26"/>
    </w:rPr>
  </w:style>
  <w:style w:type="character" w:customStyle="1" w:styleId="Heading6Char">
    <w:name w:val="Heading 6 Char"/>
    <w:basedOn w:val="DefaultParagraphFont"/>
    <w:link w:val="Heading6"/>
    <w:uiPriority w:val="99"/>
    <w:rPr>
      <w:rFonts w:ascii="Times New Roman" w:eastAsia="Times New Roman" w:hAnsi="Times New Roman" w:cs="Times New Roman"/>
      <w:b/>
      <w:bCs/>
    </w:rPr>
  </w:style>
  <w:style w:type="character" w:customStyle="1" w:styleId="Heading7Char">
    <w:name w:val="Heading 7 Char"/>
    <w:basedOn w:val="DefaultParagraphFont"/>
    <w:link w:val="Heading7"/>
    <w:uiPriority w:val="9"/>
    <w:rPr>
      <w:rFonts w:eastAsia="SimSun"/>
      <w:sz w:val="24"/>
      <w:szCs w:val="24"/>
    </w:rPr>
  </w:style>
  <w:style w:type="character" w:customStyle="1" w:styleId="Heading8Char">
    <w:name w:val="Heading 8 Char"/>
    <w:basedOn w:val="DefaultParagraphFont"/>
    <w:link w:val="Heading8"/>
    <w:uiPriority w:val="9"/>
    <w:rPr>
      <w:rFonts w:eastAsia="SimSun"/>
      <w:i/>
      <w:iCs/>
      <w:sz w:val="24"/>
      <w:szCs w:val="24"/>
    </w:rPr>
  </w:style>
  <w:style w:type="character" w:customStyle="1" w:styleId="Heading9Char">
    <w:name w:val="Heading 9 Char"/>
    <w:basedOn w:val="DefaultParagraphFont"/>
    <w:link w:val="Heading9"/>
    <w:uiPriority w:val="9"/>
    <w:rPr>
      <w:rFonts w:ascii="Calibri Light" w:eastAsia="SimSun" w:hAnsi="Calibri Light" w:cs="SimSun"/>
    </w:rPr>
  </w:style>
  <w:style w:type="character" w:customStyle="1" w:styleId="BalloonTextChar">
    <w:name w:val="Balloon Text Char"/>
    <w:basedOn w:val="DefaultParagraphFont"/>
    <w:link w:val="BalloonText"/>
    <w:uiPriority w:val="99"/>
    <w:rPr>
      <w:rFonts w:ascii="Tahoma" w:eastAsia="Times New Roman" w:hAnsi="Tahoma" w:cs="Tahoma"/>
      <w:sz w:val="16"/>
      <w:szCs w:val="16"/>
    </w:rPr>
  </w:style>
  <w:style w:type="character" w:customStyle="1" w:styleId="tlid-translation">
    <w:name w:val="tlid-translation"/>
    <w:basedOn w:val="DefaultParagraphFont"/>
    <w:qFormat/>
  </w:style>
  <w:style w:type="paragraph" w:customStyle="1" w:styleId="penulis0">
    <w:name w:val="penulis"/>
    <w:basedOn w:val="Normal"/>
    <w:qFormat/>
    <w:pPr>
      <w:jc w:val="center"/>
    </w:pPr>
    <w:rPr>
      <w:rFonts w:ascii="Times New Roman" w:eastAsia="Calibri" w:hAnsi="Times New Roman" w:cs="Times New Roman"/>
      <w:b/>
    </w:rPr>
  </w:style>
  <w:style w:type="paragraph" w:customStyle="1" w:styleId="abstrak">
    <w:name w:val="abstrak"/>
    <w:basedOn w:val="Normal"/>
    <w:qFormat/>
    <w:pPr>
      <w:jc w:val="both"/>
    </w:pPr>
    <w:rPr>
      <w:rFonts w:ascii="Times New Roman" w:eastAsia="Calibri" w:hAnsi="Times New Roman" w:cs="Times New Roman"/>
    </w:rPr>
  </w:style>
  <w:style w:type="paragraph" w:customStyle="1" w:styleId="Babsub">
    <w:name w:val="Bab sub"/>
    <w:basedOn w:val="Normal"/>
    <w:qFormat/>
    <w:pPr>
      <w:autoSpaceDE w:val="0"/>
      <w:autoSpaceDN w:val="0"/>
      <w:adjustRightInd w:val="0"/>
      <w:jc w:val="both"/>
    </w:pPr>
    <w:rPr>
      <w:rFonts w:ascii="Times New Roman" w:eastAsia="Calibri" w:hAnsi="Times New Roman" w:cs="Times New Roman"/>
      <w:b/>
      <w:bCs/>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4"/>
    </w:rPr>
  </w:style>
  <w:style w:type="paragraph" w:customStyle="1" w:styleId="Default">
    <w:name w:val="Default"/>
    <w:pPr>
      <w:widowControl w:val="0"/>
      <w:autoSpaceDE w:val="0"/>
      <w:autoSpaceDN w:val="0"/>
      <w:adjustRightInd w:val="0"/>
    </w:pPr>
    <w:rPr>
      <w:rFonts w:ascii="Times New Roman" w:hAnsi="Times New Roman" w:cs="Times New Roman"/>
      <w:color w:val="000000"/>
      <w:sz w:val="24"/>
      <w:szCs w:val="24"/>
      <w:lang w:val="id-ID" w:eastAsia="id-ID"/>
    </w:rPr>
  </w:style>
  <w:style w:type="character" w:customStyle="1" w:styleId="BodyTextIndent2Char">
    <w:name w:val="Body Text Indent 2 Char"/>
    <w:basedOn w:val="DefaultParagraphFont"/>
    <w:link w:val="BodyTextIndent2"/>
    <w:uiPriority w:val="99"/>
  </w:style>
  <w:style w:type="character" w:customStyle="1" w:styleId="NoSpacingChar">
    <w:name w:val="No Spacing Char"/>
    <w:link w:val="NoSpacing"/>
    <w:uiPriority w:val="1"/>
  </w:style>
  <w:style w:type="character" w:customStyle="1" w:styleId="fontstyle01">
    <w:name w:val="fontstyle01"/>
    <w:basedOn w:val="DefaultParagraphFont"/>
    <w:rPr>
      <w:rFonts w:ascii="Times New Roman" w:hAnsi="Times New Roman" w:cs="Times New Roman" w:hint="default"/>
      <w:color w:val="000000"/>
      <w:sz w:val="14"/>
      <w:szCs w:val="14"/>
    </w:rPr>
  </w:style>
  <w:style w:type="paragraph" w:customStyle="1" w:styleId="Style2">
    <w:name w:val="Style2"/>
    <w:basedOn w:val="Normal"/>
    <w:link w:val="Style2Char"/>
    <w:qFormat/>
    <w:pPr>
      <w:spacing w:line="480" w:lineRule="auto"/>
      <w:jc w:val="center"/>
    </w:pPr>
    <w:rPr>
      <w:rFonts w:ascii="Arial" w:hAnsi="Arial" w:cs="Arial"/>
      <w:b/>
      <w:szCs w:val="26"/>
    </w:rPr>
  </w:style>
  <w:style w:type="character" w:customStyle="1" w:styleId="Style2Char">
    <w:name w:val="Style2 Char"/>
    <w:link w:val="Style2"/>
    <w:rPr>
      <w:rFonts w:ascii="Arial" w:eastAsia="Times New Roman" w:hAnsi="Arial" w:cs="Arial"/>
      <w:b/>
      <w:szCs w:val="26"/>
    </w:rPr>
  </w:style>
  <w:style w:type="character" w:customStyle="1" w:styleId="A1">
    <w:name w:val="A1"/>
    <w:rPr>
      <w:rFonts w:ascii="Arial" w:eastAsia="Calibri" w:hAnsi="Arial" w:cs="Times New Roman"/>
      <w:color w:val="000000"/>
      <w:sz w:val="20"/>
      <w:szCs w:val="20"/>
    </w:rPr>
  </w:style>
  <w:style w:type="character" w:customStyle="1" w:styleId="longtext">
    <w:name w:val="long_text"/>
    <w:basedOn w:val="DefaultParagraphFont"/>
    <w:rPr>
      <w:rFonts w:cs="Times New Roman"/>
    </w:rPr>
  </w:style>
  <w:style w:type="character" w:customStyle="1" w:styleId="TitleChar">
    <w:name w:val="Title Char"/>
    <w:basedOn w:val="DefaultParagraphFont"/>
    <w:link w:val="Title"/>
    <w:rPr>
      <w:rFonts w:ascii="Cambria" w:eastAsia="Times New Roman" w:hAnsi="Cambria" w:cs="Times New Roman"/>
      <w:b/>
      <w:bCs/>
      <w:kern w:val="28"/>
      <w:sz w:val="32"/>
      <w:szCs w:val="32"/>
    </w:rPr>
  </w:style>
  <w:style w:type="paragraph" w:customStyle="1" w:styleId="Arikunto">
    <w:name w:val="Arikunto"/>
    <w:basedOn w:val="Normal"/>
    <w:link w:val="ArikuntoChar"/>
    <w:uiPriority w:val="99"/>
    <w:pPr>
      <w:spacing w:line="360" w:lineRule="auto"/>
      <w:ind w:left="1260"/>
      <w:jc w:val="lowKashida"/>
    </w:pPr>
    <w:rPr>
      <w:rFonts w:ascii="Times New Roman" w:hAnsi="Times New Roman" w:cs="Times New Roman"/>
      <w:lang w:val="id-ID"/>
    </w:rPr>
  </w:style>
  <w:style w:type="character" w:customStyle="1" w:styleId="ArikuntoChar">
    <w:name w:val="Arikunto Char"/>
    <w:basedOn w:val="DefaultParagraphFont"/>
    <w:link w:val="Arikunto"/>
    <w:uiPriority w:val="99"/>
    <w:rPr>
      <w:rFonts w:ascii="Times New Roman" w:eastAsia="Times New Roman" w:hAnsi="Times New Roman" w:cs="Times New Roman"/>
      <w:color w:val="000000"/>
      <w:sz w:val="24"/>
      <w:szCs w:val="24"/>
      <w:lang w:val="id-ID"/>
    </w:rPr>
  </w:style>
  <w:style w:type="paragraph" w:customStyle="1" w:styleId="NormalJustifyLow">
    <w:name w:val="Normal + Justify Low"/>
    <w:basedOn w:val="Normal"/>
    <w:link w:val="NormalJustifyLowChar"/>
    <w:uiPriority w:val="99"/>
    <w:pPr>
      <w:spacing w:line="360" w:lineRule="auto"/>
      <w:ind w:left="360" w:firstLine="1080"/>
      <w:jc w:val="lowKashida"/>
    </w:pPr>
    <w:rPr>
      <w:rFonts w:ascii="Times New Roman" w:hAnsi="Times New Roman" w:cs="Times New Roman"/>
      <w:lang w:val="sv-SE"/>
    </w:rPr>
  </w:style>
  <w:style w:type="character" w:customStyle="1" w:styleId="NormalJustifyLowChar">
    <w:name w:val="Normal + Justify Low Char"/>
    <w:basedOn w:val="DefaultParagraphFont"/>
    <w:link w:val="NormalJustifyLow"/>
    <w:uiPriority w:val="99"/>
    <w:rPr>
      <w:rFonts w:ascii="Times New Roman" w:eastAsia="Times New Roman" w:hAnsi="Times New Roman" w:cs="Times New Roman"/>
      <w:color w:val="000000"/>
      <w:sz w:val="24"/>
      <w:szCs w:val="24"/>
      <w:lang w:val="sv-SE"/>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customStyle="1" w:styleId="Style1">
    <w:name w:val="Style 1"/>
    <w:basedOn w:val="Normal"/>
    <w:pPr>
      <w:spacing w:line="360" w:lineRule="auto"/>
      <w:ind w:left="72"/>
      <w:jc w:val="both"/>
    </w:pPr>
    <w:rPr>
      <w:rFonts w:ascii="Times New Roman" w:hAnsi="Times New Roman" w:cs="Times New Roman"/>
      <w:sz w:val="20"/>
      <w:szCs w:val="20"/>
    </w:rPr>
  </w:style>
  <w:style w:type="paragraph" w:customStyle="1" w:styleId="Style20">
    <w:name w:val="Style 2"/>
    <w:basedOn w:val="Normal"/>
    <w:pPr>
      <w:spacing w:line="360" w:lineRule="auto"/>
      <w:ind w:firstLine="792"/>
      <w:jc w:val="both"/>
    </w:pPr>
    <w:rPr>
      <w:rFonts w:ascii="Times New Roman" w:hAnsi="Times New Roman" w:cs="Times New Roman"/>
      <w:sz w:val="20"/>
      <w:szCs w:val="20"/>
    </w:rPr>
  </w:style>
  <w:style w:type="character" w:customStyle="1" w:styleId="apple-converted-space">
    <w:name w:val="apple-converted-space"/>
  </w:style>
  <w:style w:type="character" w:customStyle="1" w:styleId="personname">
    <w:name w:val="person_name"/>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val="id-ID"/>
    </w:rPr>
  </w:style>
  <w:style w:type="character" w:styleId="PlaceholderText">
    <w:name w:val="Placeholder Text"/>
    <w:basedOn w:val="DefaultParagraphFont"/>
    <w:uiPriority w:val="99"/>
    <w:rPr>
      <w:color w:val="808080"/>
    </w:rPr>
  </w:style>
  <w:style w:type="character" w:customStyle="1" w:styleId="apple-style-span">
    <w:name w:val="apple-style-span"/>
    <w:basedOn w:val="DefaultParagraphFont"/>
  </w:style>
  <w:style w:type="character" w:customStyle="1" w:styleId="hps">
    <w:name w:val="hps"/>
    <w:basedOn w:val="DefaultParagraphFont"/>
  </w:style>
  <w:style w:type="character" w:customStyle="1" w:styleId="SubtitleChar">
    <w:name w:val="Subtitle Char"/>
    <w:basedOn w:val="DefaultParagraphFont"/>
    <w:link w:val="Subtitle"/>
    <w:uiPriority w:val="11"/>
    <w:rPr>
      <w:rFonts w:ascii="Cambria" w:eastAsia="Times New Roman" w:hAnsi="Cambria" w:cs="Times New Roman"/>
      <w:sz w:val="24"/>
      <w:szCs w:val="24"/>
    </w:rPr>
  </w:style>
  <w:style w:type="character" w:customStyle="1" w:styleId="BodyTextIndent3Char">
    <w:name w:val="Body Text Indent 3 Char"/>
    <w:basedOn w:val="DefaultParagraphFont"/>
    <w:link w:val="BodyTextIndent3"/>
    <w:uiPriority w:val="99"/>
    <w:rPr>
      <w:rFonts w:ascii="Times New Roman" w:eastAsia="Calibri" w:hAnsi="Times New Roman" w:cs="Times New Roman"/>
      <w:sz w:val="16"/>
      <w:szCs w:val="16"/>
    </w:rPr>
  </w:style>
  <w:style w:type="character" w:customStyle="1" w:styleId="ColorfulList-Accent1Char">
    <w:name w:val="Colorful List - Accent 1 Char"/>
    <w:uiPriority w:val="34"/>
    <w:rPr>
      <w:rFonts w:ascii="Calibri" w:eastAsia="Calibri" w:hAnsi="Calibri" w:cs="Times New Roman"/>
      <w:sz w:val="20"/>
      <w:szCs w:val="20"/>
      <w:lang w:val="id-ID"/>
    </w:rPr>
  </w:style>
  <w:style w:type="character" w:customStyle="1" w:styleId="BalloonTextChar1">
    <w:name w:val="Balloon Text Char1"/>
    <w:basedOn w:val="DefaultParagraphFont"/>
    <w:uiPriority w:val="99"/>
    <w:rPr>
      <w:rFonts w:ascii="Segoe UI" w:eastAsia="Calibri" w:hAnsi="Segoe UI" w:cs="Segoe UI"/>
      <w:sz w:val="18"/>
      <w:szCs w:val="18"/>
      <w:lang w:val="en-US"/>
    </w:rPr>
  </w:style>
  <w:style w:type="character" w:customStyle="1" w:styleId="HeaderChar1">
    <w:name w:val="Header Char1"/>
    <w:basedOn w:val="DefaultParagraphFont"/>
    <w:uiPriority w:val="99"/>
    <w:rPr>
      <w:rFonts w:ascii="Calibri" w:eastAsia="Calibri" w:hAnsi="Calibri" w:cs="Times New Roman"/>
      <w:lang w:val="en-US"/>
    </w:rPr>
  </w:style>
  <w:style w:type="character" w:customStyle="1" w:styleId="FooterChar1">
    <w:name w:val="Footer Char1"/>
    <w:basedOn w:val="DefaultParagraphFont"/>
    <w:uiPriority w:val="99"/>
    <w:rPr>
      <w:rFonts w:ascii="Calibri" w:eastAsia="Calibri" w:hAnsi="Calibri" w:cs="Times New Roman"/>
      <w:lang w:val="en-US"/>
    </w:rPr>
  </w:style>
  <w:style w:type="character" w:customStyle="1" w:styleId="l6">
    <w:name w:val="l6"/>
    <w:basedOn w:val="DefaultParagraphFont"/>
  </w:style>
  <w:style w:type="paragraph" w:customStyle="1" w:styleId="Institusi">
    <w:name w:val="Institusi"/>
    <w:basedOn w:val="Normal"/>
    <w:qFormat/>
    <w:pPr>
      <w:jc w:val="center"/>
    </w:pPr>
    <w:rPr>
      <w:rFonts w:ascii="Times New Roman" w:eastAsia="Calibri" w:hAnsi="Times New Roman" w:cs="Times New Roman"/>
      <w:sz w:val="20"/>
      <w:szCs w:val="20"/>
      <w:lang w:val="sv-SE"/>
    </w:rPr>
  </w:style>
  <w:style w:type="paragraph" w:customStyle="1" w:styleId="abstrakisi">
    <w:name w:val="abstrak isi"/>
    <w:basedOn w:val="abstrak"/>
    <w:qFormat/>
    <w:rPr>
      <w:b/>
    </w:rPr>
  </w:style>
  <w:style w:type="paragraph" w:customStyle="1" w:styleId="Simbol">
    <w:name w:val="Simbol"/>
    <w:basedOn w:val="Normal"/>
    <w:qFormat/>
    <w:pPr>
      <w:tabs>
        <w:tab w:val="left" w:pos="720"/>
      </w:tabs>
      <w:ind w:left="630" w:hanging="270"/>
      <w:jc w:val="both"/>
    </w:pPr>
    <w:rPr>
      <w:rFonts w:ascii="Times New Roman" w:hAnsi="Times New Roman" w:cs="Times New Roman"/>
      <w:szCs w:val="20"/>
    </w:rPr>
  </w:style>
  <w:style w:type="paragraph" w:customStyle="1" w:styleId="Gambar">
    <w:name w:val="Gambar"/>
    <w:basedOn w:val="Normal"/>
    <w:qFormat/>
    <w:pPr>
      <w:jc w:val="both"/>
    </w:pPr>
    <w:rPr>
      <w:rFonts w:ascii="Times New Roman" w:eastAsia="Calibri" w:hAnsi="Times New Roman" w:cs="Times New Roman"/>
    </w:rPr>
  </w:style>
  <w:style w:type="paragraph" w:customStyle="1" w:styleId="Equation">
    <w:name w:val="Equation"/>
    <w:basedOn w:val="Normal"/>
    <w:qFormat/>
    <w:pPr>
      <w:spacing w:after="200"/>
      <w:ind w:firstLine="720"/>
      <w:jc w:val="both"/>
    </w:pPr>
    <w:rPr>
      <w:rFonts w:ascii="Times New Roman" w:eastAsia="Calibri" w:hAnsi="Times New Roman" w:cs="Times New Roman"/>
      <w:szCs w:val="20"/>
    </w:rPr>
  </w:style>
  <w:style w:type="paragraph" w:customStyle="1" w:styleId="Text">
    <w:name w:val="Text"/>
    <w:basedOn w:val="Normal"/>
    <w:qFormat/>
    <w:pPr>
      <w:autoSpaceDE w:val="0"/>
      <w:autoSpaceDN w:val="0"/>
      <w:spacing w:line="251" w:lineRule="auto"/>
      <w:ind w:firstLine="202"/>
      <w:jc w:val="both"/>
    </w:pPr>
    <w:rPr>
      <w:rFonts w:ascii="Times New Roman" w:eastAsia="Batang" w:hAnsi="Times New Roman" w:cs="Times New Roman"/>
      <w:sz w:val="20"/>
      <w:szCs w:val="20"/>
      <w:lang w:eastAsia="ko-KR"/>
    </w:rPr>
  </w:style>
  <w:style w:type="character" w:customStyle="1" w:styleId="atn">
    <w:name w:val="atn"/>
    <w:basedOn w:val="DefaultParagraphFont"/>
  </w:style>
  <w:style w:type="paragraph" w:customStyle="1" w:styleId="Tabel">
    <w:name w:val="Tabel"/>
    <w:basedOn w:val="Bodi"/>
    <w:qFormat/>
    <w:pPr>
      <w:ind w:firstLine="0"/>
    </w:pPr>
    <w:rPr>
      <w:rFonts w:cs="SimSun"/>
      <w:b/>
    </w:rPr>
  </w:style>
  <w:style w:type="paragraph" w:customStyle="1" w:styleId="Tabelkotak">
    <w:name w:val="Tabel kotak"/>
    <w:basedOn w:val="Bodi"/>
    <w:qFormat/>
    <w:pPr>
      <w:ind w:firstLine="0"/>
    </w:pPr>
    <w:rPr>
      <w:rFonts w:cs="SimSun"/>
    </w:rPr>
  </w:style>
  <w:style w:type="paragraph" w:customStyle="1" w:styleId="Reference">
    <w:name w:val="Reference"/>
    <w:basedOn w:val="Normal"/>
    <w:pPr>
      <w:autoSpaceDE w:val="0"/>
      <w:autoSpaceDN w:val="0"/>
      <w:adjustRightInd w:val="0"/>
      <w:spacing w:before="60" w:after="60"/>
      <w:ind w:left="288" w:hanging="288"/>
      <w:jc w:val="both"/>
      <w:textAlignment w:val="baseline"/>
    </w:pPr>
    <w:rPr>
      <w:rFonts w:ascii="Times New Roman" w:eastAsia="BatangChe" w:hAnsi="Times New Roman" w:cs="Times New Roman"/>
      <w:szCs w:val="20"/>
      <w:lang w:eastAsia="ko-KR"/>
    </w:rPr>
  </w:style>
  <w:style w:type="paragraph" w:customStyle="1" w:styleId="IEEEReferenceItem">
    <w:name w:val="IEEE Reference Item"/>
    <w:basedOn w:val="Normal"/>
    <w:pPr>
      <w:adjustRightInd w:val="0"/>
      <w:snapToGrid w:val="0"/>
      <w:ind w:left="360" w:hanging="360"/>
      <w:jc w:val="both"/>
    </w:pPr>
    <w:rPr>
      <w:rFonts w:ascii="Times New Roman" w:eastAsia="SimSun" w:hAnsi="Times New Roman" w:cs="Times New Roman"/>
      <w:sz w:val="16"/>
      <w:lang w:eastAsia="zh-CN"/>
    </w:rPr>
  </w:style>
  <w:style w:type="paragraph" w:customStyle="1" w:styleId="JOURNALHEADING1">
    <w:name w:val="JOURNAL_HEADING 1"/>
    <w:basedOn w:val="Normal"/>
    <w:qFormat/>
    <w:pPr>
      <w:spacing w:before="360" w:after="120"/>
    </w:pPr>
    <w:rPr>
      <w:rFonts w:ascii="Times New Roman" w:hAnsi="Times New Roman" w:cs="Times New Roman"/>
      <w:b/>
    </w:rPr>
  </w:style>
  <w:style w:type="paragraph" w:customStyle="1" w:styleId="JOURNALBODY">
    <w:name w:val="JOURNAL_BODY"/>
    <w:basedOn w:val="Normal"/>
    <w:qFormat/>
    <w:pPr>
      <w:ind w:firstLine="743"/>
      <w:jc w:val="both"/>
    </w:pPr>
    <w:rPr>
      <w:rFonts w:ascii="Times New Roman" w:hAnsi="Times New Roman" w:cs="Times New Roman"/>
      <w:lang w:val="id-ID"/>
    </w:rPr>
  </w:style>
  <w:style w:type="paragraph" w:customStyle="1" w:styleId="Body">
    <w:name w:val="Body"/>
    <w:basedOn w:val="BodyTextIndent"/>
    <w:pPr>
      <w:suppressAutoHyphens/>
      <w:ind w:firstLine="567"/>
    </w:pPr>
    <w:rPr>
      <w:sz w:val="20"/>
      <w:lang w:eastAsia="ar-SA"/>
    </w:rPr>
  </w:style>
  <w:style w:type="table" w:customStyle="1" w:styleId="PlainTable21">
    <w:name w:val="Plain Table 21"/>
    <w:basedOn w:val="TableNormal"/>
    <w:uiPriority w:val="42"/>
    <w:tblPr>
      <w:tblBorders>
        <w:top w:val="single" w:sz="4" w:space="0" w:color="7E7E7E"/>
        <w:bottom w:val="single" w:sz="4" w:space="0" w:color="7E7E7E"/>
      </w:tblBorders>
    </w:tblPr>
    <w:tblStylePr w:type="firstRow">
      <w:rPr>
        <w:b/>
        <w:bCs/>
      </w:rPr>
      <w:tblPr/>
      <w:tcPr>
        <w:tcBorders>
          <w:bottom w:val="single" w:sz="4" w:space="0" w:color="7E7E7E"/>
        </w:tcBorders>
      </w:tcPr>
    </w:tblStylePr>
    <w:tblStylePr w:type="lastRow">
      <w:rPr>
        <w:b/>
        <w:bCs/>
      </w:rPr>
      <w:tblPr/>
      <w:tcPr>
        <w:tcBorders>
          <w:top w:val="single" w:sz="4" w:space="0" w:color="7E7E7E"/>
        </w:tcBorders>
      </w:tcPr>
    </w:tblStylePr>
    <w:tblStylePr w:type="firstCol">
      <w:rPr>
        <w:b/>
        <w:bCs/>
      </w:rPr>
    </w:tblStylePr>
    <w:tblStylePr w:type="lastCol">
      <w:rPr>
        <w:b/>
        <w:bCs/>
      </w:rPr>
    </w:tblStylePr>
    <w:tblStylePr w:type="band1Vert">
      <w:tblPr/>
      <w:tcPr>
        <w:tcBorders>
          <w:left w:val="single" w:sz="4" w:space="0" w:color="7E7E7E"/>
          <w:right w:val="single" w:sz="4" w:space="0" w:color="7E7E7E"/>
        </w:tcBorders>
      </w:tcPr>
    </w:tblStylePr>
    <w:tblStylePr w:type="band2Vert">
      <w:tblPr/>
      <w:tcPr>
        <w:tcBorders>
          <w:left w:val="single" w:sz="4" w:space="0" w:color="7E7E7E"/>
          <w:right w:val="single" w:sz="4" w:space="0" w:color="7E7E7E"/>
        </w:tcBorders>
      </w:tcPr>
    </w:tblStylePr>
    <w:tblStylePr w:type="band1Horz">
      <w:tblPr/>
      <w:tcPr>
        <w:tcBorders>
          <w:top w:val="single" w:sz="4" w:space="0" w:color="7E7E7E"/>
          <w:bottom w:val="single" w:sz="4" w:space="0" w:color="7E7E7E"/>
        </w:tcBorders>
      </w:tcPr>
    </w:tblStylePr>
  </w:style>
  <w:style w:type="paragraph" w:customStyle="1" w:styleId="TableParagraph">
    <w:name w:val="Table Paragraph"/>
    <w:basedOn w:val="Normal"/>
    <w:uiPriority w:val="1"/>
    <w:qFormat/>
    <w:pPr>
      <w:autoSpaceDE w:val="0"/>
      <w:autoSpaceDN w:val="0"/>
      <w:spacing w:line="258" w:lineRule="exact"/>
      <w:ind w:left="129"/>
    </w:pPr>
    <w:rPr>
      <w:rFonts w:ascii="Times New Roman" w:hAnsi="Times New Roman" w:cs="Times New Roman"/>
    </w:rPr>
  </w:style>
  <w:style w:type="paragraph" w:customStyle="1" w:styleId="Bibliography2c473226-179c-4060-92bc-d7b611c56597">
    <w:name w:val="Bibliography_2c473226-179c-4060-92bc-d7b611c56597"/>
    <w:basedOn w:val="Normal"/>
    <w:next w:val="Normal"/>
    <w:uiPriority w:val="37"/>
  </w:style>
  <w:style w:type="character" w:customStyle="1" w:styleId="UnresolvedMention1">
    <w:name w:val="Unresolved Mention1"/>
    <w:basedOn w:val="DefaultParagraphFont"/>
    <w:uiPriority w:val="99"/>
    <w:rPr>
      <w:color w:val="605E5C"/>
      <w:shd w:val="clear" w:color="auto" w:fill="E1DFDD"/>
    </w:rPr>
  </w:style>
  <w:style w:type="table" w:customStyle="1" w:styleId="Style114">
    <w:name w:val="_Style 114"/>
    <w:basedOn w:val="TableNormal"/>
    <w:rPr>
      <w:color w:val="000000"/>
    </w:rPr>
    <w:tblPr/>
  </w:style>
  <w:style w:type="table" w:customStyle="1" w:styleId="Style115">
    <w:name w:val="_Style 115"/>
    <w:basedOn w:val="TableNormal"/>
    <w:tblPr>
      <w:tblCellMar>
        <w:left w:w="30" w:type="dxa"/>
        <w:right w:w="30" w:type="dxa"/>
      </w:tblCellMar>
    </w:tblPr>
  </w:style>
  <w:style w:type="character" w:customStyle="1" w:styleId="JudulChar">
    <w:name w:val="Judul Char"/>
    <w:link w:val="Judul0"/>
    <w:rPr>
      <w:rFonts w:ascii="Arial" w:hAnsi="Arial" w:cs="Arial"/>
      <w:b/>
      <w:bCs/>
      <w:kern w:val="32"/>
      <w:sz w:val="28"/>
      <w:szCs w:val="32"/>
      <w:lang w:eastAsia="ja-JP"/>
    </w:rPr>
  </w:style>
  <w:style w:type="paragraph" w:customStyle="1" w:styleId="Judul0">
    <w:name w:val="Judul"/>
    <w:basedOn w:val="Heading1"/>
    <w:link w:val="JudulChar"/>
    <w:pPr>
      <w:widowControl/>
      <w:tabs>
        <w:tab w:val="clear" w:pos="720"/>
      </w:tabs>
      <w:adjustRightInd w:val="0"/>
      <w:snapToGrid w:val="0"/>
      <w:spacing w:before="360" w:after="240"/>
      <w:ind w:left="0" w:firstLine="0"/>
      <w:contextualSpacing/>
      <w:jc w:val="center"/>
    </w:pPr>
    <w:rPr>
      <w:rFonts w:ascii="Arial" w:eastAsia="Calibri" w:hAnsi="Arial" w:cs="Arial"/>
      <w:color w:val="auto"/>
      <w:sz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srihari0305213040@uinsu.ac.id?subjec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srihari0305213040@uinsu.ac.id"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hS2l2Ht4mowROYiZmggFtxiI755A==">AMUW2mVKC531XFTnTOxwklSWG0u44NYAwxD7dn+NADNH37faGas9fGamyfJWU+2V+uxDrioGBmr3SpFfQGCkphMEgNga3nzefAHQgvI5Z02Z+Dzznu5UoW9L1EJVH16QmjNOkpaaITN4</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E9A13DD2-B21C-4555-8A8B-770471084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3503</Words>
  <Characters>19973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TRAVELMATE</dc:creator>
  <cp:lastModifiedBy>Lenovo</cp:lastModifiedBy>
  <cp:revision>2</cp:revision>
  <dcterms:created xsi:type="dcterms:W3CDTF">2024-03-06T03:41:00Z</dcterms:created>
  <dcterms:modified xsi:type="dcterms:W3CDTF">2024-03-06T03:41:00Z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36fb52b5603d4a0490788b2250047260</vt:lpwstr>
  </property>
</Properties>
</file>